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83"/>
        <w:tblW w:w="5000" w:type="pct"/>
        <w:tblLook w:val="01E0" w:firstRow="1" w:lastRow="1" w:firstColumn="1" w:lastColumn="1" w:noHBand="0" w:noVBand="0"/>
      </w:tblPr>
      <w:tblGrid>
        <w:gridCol w:w="9356"/>
      </w:tblGrid>
      <w:tr w:rsidR="004D2804" w:rsidRPr="00B76FCA" w:rsidTr="004D2804">
        <w:tc>
          <w:tcPr>
            <w:tcW w:w="5000" w:type="pct"/>
            <w:shd w:val="clear" w:color="auto" w:fill="auto"/>
          </w:tcPr>
          <w:p w:rsidR="004D2804" w:rsidRDefault="004D2804" w:rsidP="004D2804">
            <w:pPr>
              <w:pStyle w:val="a6"/>
              <w:rPr>
                <w:rFonts w:ascii="Times New Roman" w:hAnsi="Times New Roman"/>
                <w:b w:val="0"/>
                <w:noProof/>
                <w:szCs w:val="32"/>
              </w:rPr>
            </w:pPr>
            <w:r>
              <w:object w:dxaOrig="7859" w:dyaOrig="9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75.75pt" o:ole="">
                  <v:imagedata r:id="rId8" o:title=""/>
                </v:shape>
                <o:OLEObject Type="Embed" ProgID="CorelDraw.Graphic.17" ShapeID="_x0000_i1025" DrawAspect="Content" ObjectID="_1773725928" r:id="rId9"/>
              </w:object>
            </w:r>
          </w:p>
          <w:p w:rsidR="004D2804" w:rsidRPr="00B76FCA" w:rsidRDefault="004D2804" w:rsidP="004D2804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804" w:rsidRPr="00B76FCA" w:rsidTr="004D2804">
        <w:tc>
          <w:tcPr>
            <w:tcW w:w="5000" w:type="pct"/>
            <w:shd w:val="clear" w:color="auto" w:fill="auto"/>
          </w:tcPr>
          <w:p w:rsidR="004D2804" w:rsidRPr="00306407" w:rsidRDefault="004D2804" w:rsidP="004D2804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306407">
              <w:rPr>
                <w:rFonts w:cs="Arial"/>
                <w:b/>
                <w:bCs/>
                <w:sz w:val="24"/>
              </w:rPr>
              <w:t xml:space="preserve">Некоммерческое акционерное общество </w:t>
            </w:r>
          </w:p>
          <w:p w:rsidR="004D2804" w:rsidRPr="00306407" w:rsidRDefault="004D2804" w:rsidP="004D2804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306407">
              <w:rPr>
                <w:rFonts w:cs="Arial"/>
                <w:b/>
                <w:bCs/>
                <w:sz w:val="24"/>
              </w:rPr>
              <w:t xml:space="preserve">«Казахский национальный аграрный </w:t>
            </w:r>
            <w:r>
              <w:rPr>
                <w:rFonts w:cs="Arial"/>
                <w:b/>
                <w:bCs/>
                <w:sz w:val="24"/>
                <w:lang w:val="kk-KZ"/>
              </w:rPr>
              <w:t xml:space="preserve">исследовательский </w:t>
            </w:r>
            <w:r w:rsidRPr="00306407">
              <w:rPr>
                <w:rFonts w:cs="Arial"/>
                <w:b/>
                <w:bCs/>
                <w:sz w:val="24"/>
              </w:rPr>
              <w:t>университет»</w:t>
            </w:r>
          </w:p>
          <w:p w:rsidR="004D2804" w:rsidRPr="00B76FCA" w:rsidRDefault="004D2804" w:rsidP="004D2804">
            <w:pPr>
              <w:pStyle w:val="a6"/>
              <w:tabs>
                <w:tab w:val="left" w:pos="159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3D20" w:rsidRDefault="00263D20"/>
    <w:p w:rsidR="004D2804" w:rsidRDefault="004D2804" w:rsidP="004D2804">
      <w:pPr>
        <w:rPr>
          <w:rFonts w:ascii="Times New Roman" w:hAnsi="Times New Roman"/>
          <w:b/>
          <w:szCs w:val="28"/>
          <w:lang w:val="kk-KZ"/>
        </w:rPr>
      </w:pPr>
      <w:r>
        <w:rPr>
          <w:lang w:val="kk-KZ"/>
        </w:rPr>
        <w:t xml:space="preserve">                                             </w:t>
      </w:r>
    </w:p>
    <w:p w:rsidR="00F21376" w:rsidRPr="004D2804" w:rsidRDefault="00F21376" w:rsidP="004D2804">
      <w:pPr>
        <w:rPr>
          <w:rFonts w:ascii="Times New Roman" w:hAnsi="Times New Roman"/>
          <w:b/>
          <w:szCs w:val="28"/>
        </w:rPr>
      </w:pPr>
    </w:p>
    <w:p w:rsidR="00F21376" w:rsidRDefault="00F21376">
      <w:pPr>
        <w:pStyle w:val="af9"/>
        <w:rPr>
          <w:rFonts w:ascii="Times New Roman" w:hAnsi="Times New Roman"/>
          <w:b/>
          <w:sz w:val="28"/>
          <w:szCs w:val="28"/>
          <w:lang w:val="kk-KZ"/>
        </w:rPr>
      </w:pPr>
    </w:p>
    <w:p w:rsidR="00F21376" w:rsidRDefault="00F21376">
      <w:pPr>
        <w:pStyle w:val="af9"/>
        <w:rPr>
          <w:rFonts w:ascii="Times New Roman" w:hAnsi="Times New Roman"/>
          <w:b/>
          <w:sz w:val="28"/>
          <w:szCs w:val="28"/>
          <w:lang w:val="kk-KZ"/>
        </w:rPr>
      </w:pPr>
    </w:p>
    <w:p w:rsidR="00F21376" w:rsidRDefault="00146ED1" w:rsidP="004D2804">
      <w:pPr>
        <w:pStyle w:val="af9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</w:p>
    <w:p w:rsidR="00F21376" w:rsidRDefault="00F21376">
      <w:pPr>
        <w:pStyle w:val="af9"/>
        <w:rPr>
          <w:rFonts w:ascii="Times New Roman" w:hAnsi="Times New Roman"/>
          <w:sz w:val="28"/>
          <w:szCs w:val="28"/>
          <w:lang w:val="kk-KZ"/>
        </w:rPr>
      </w:pPr>
    </w:p>
    <w:p w:rsidR="00F21376" w:rsidRDefault="00F21376">
      <w:pPr>
        <w:pStyle w:val="af9"/>
        <w:rPr>
          <w:rFonts w:ascii="Times New Roman" w:hAnsi="Times New Roman"/>
          <w:sz w:val="28"/>
          <w:szCs w:val="28"/>
        </w:rPr>
      </w:pPr>
    </w:p>
    <w:p w:rsidR="00F21376" w:rsidRDefault="00F21376">
      <w:pPr>
        <w:pStyle w:val="af9"/>
        <w:rPr>
          <w:rFonts w:ascii="Times New Roman" w:hAnsi="Times New Roman"/>
          <w:sz w:val="28"/>
          <w:szCs w:val="28"/>
        </w:rPr>
      </w:pPr>
    </w:p>
    <w:p w:rsidR="00F21376" w:rsidRDefault="00F21376">
      <w:pPr>
        <w:pStyle w:val="af9"/>
        <w:rPr>
          <w:rFonts w:ascii="Times New Roman" w:hAnsi="Times New Roman"/>
          <w:sz w:val="28"/>
          <w:szCs w:val="28"/>
        </w:rPr>
      </w:pPr>
    </w:p>
    <w:p w:rsidR="00F21376" w:rsidRDefault="00F21376">
      <w:pPr>
        <w:pStyle w:val="af9"/>
        <w:rPr>
          <w:rFonts w:ascii="Times New Roman" w:hAnsi="Times New Roman"/>
          <w:sz w:val="28"/>
          <w:szCs w:val="28"/>
        </w:rPr>
      </w:pPr>
    </w:p>
    <w:p w:rsidR="00F21376" w:rsidRDefault="00F21376">
      <w:pPr>
        <w:pStyle w:val="af9"/>
        <w:rPr>
          <w:rFonts w:ascii="Times New Roman" w:hAnsi="Times New Roman"/>
          <w:sz w:val="28"/>
          <w:szCs w:val="28"/>
          <w:lang w:val="kk-KZ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ПОЛОЖЕНИЕ</w:t>
      </w:r>
    </w:p>
    <w:p w:rsidR="00F21376" w:rsidRDefault="00F2137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F21376" w:rsidRDefault="00146ED1">
      <w:pPr>
        <w:jc w:val="center"/>
        <w:rPr>
          <w:rFonts w:ascii="Times New Roman" w:hAnsi="Times New Roman"/>
          <w:b/>
          <w:bCs/>
          <w:caps/>
          <w:szCs w:val="28"/>
          <w:lang w:val="kk-KZ"/>
        </w:rPr>
      </w:pPr>
      <w:r>
        <w:rPr>
          <w:rFonts w:ascii="Times New Roman" w:hAnsi="Times New Roman"/>
          <w:b/>
          <w:bCs/>
          <w:caps/>
          <w:szCs w:val="28"/>
          <w:lang w:val="kk-KZ"/>
        </w:rPr>
        <w:t>об организации профессиональной практики обучающихся</w:t>
      </w:r>
    </w:p>
    <w:p w:rsidR="00F21376" w:rsidRDefault="00F21376">
      <w:pPr>
        <w:pStyle w:val="af9"/>
        <w:rPr>
          <w:rFonts w:ascii="Times New Roman" w:hAnsi="Times New Roman"/>
          <w:sz w:val="28"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146ED1" w:rsidRDefault="00146ED1">
      <w:pPr>
        <w:ind w:firstLine="3544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П КазНАИУ ППО –</w:t>
      </w:r>
    </w:p>
    <w:p w:rsidR="00F21376" w:rsidRDefault="00F21376" w:rsidP="00146ED1">
      <w:pPr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 w:rsidP="00146ED1">
      <w:pPr>
        <w:ind w:firstLine="3544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146ED1">
      <w:pPr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Согласовано</w:t>
      </w:r>
    </w:p>
    <w:p w:rsidR="00146ED1" w:rsidRDefault="00146ED1">
      <w:pPr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Представитель руководства по качеству</w:t>
      </w:r>
    </w:p>
    <w:p w:rsidR="00F21376" w:rsidRDefault="00146ED1">
      <w:pPr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М.Алексеева</w:t>
      </w:r>
    </w:p>
    <w:p w:rsidR="00F21376" w:rsidRDefault="00F21376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146ED1" w:rsidP="00146ED1">
      <w:pPr>
        <w:tabs>
          <w:tab w:val="left" w:pos="1230"/>
        </w:tabs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ab/>
      </w:r>
    </w:p>
    <w:p w:rsidR="00146ED1" w:rsidRDefault="00146ED1" w:rsidP="00146ED1">
      <w:pPr>
        <w:tabs>
          <w:tab w:val="left" w:pos="1230"/>
        </w:tabs>
        <w:rPr>
          <w:rFonts w:ascii="Times New Roman" w:hAnsi="Times New Roman"/>
          <w:b/>
          <w:bCs/>
          <w:szCs w:val="28"/>
          <w:lang w:val="kk-KZ"/>
        </w:rPr>
      </w:pPr>
    </w:p>
    <w:p w:rsidR="00146ED1" w:rsidRDefault="00146ED1" w:rsidP="00146ED1">
      <w:pPr>
        <w:tabs>
          <w:tab w:val="left" w:pos="1230"/>
        </w:tabs>
        <w:rPr>
          <w:rFonts w:ascii="Times New Roman" w:hAnsi="Times New Roman"/>
          <w:b/>
          <w:bCs/>
          <w:szCs w:val="28"/>
          <w:lang w:val="kk-KZ"/>
        </w:rPr>
      </w:pPr>
    </w:p>
    <w:p w:rsidR="006472BE" w:rsidRDefault="006472BE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6472BE" w:rsidRDefault="006472BE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146ED1">
      <w:pPr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г.Алматы,  2024</w:t>
      </w:r>
    </w:p>
    <w:p w:rsidR="00F21376" w:rsidRDefault="00146ED1">
      <w:pPr>
        <w:ind w:right="-143"/>
        <w:jc w:val="both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lastRenderedPageBreak/>
        <w:t>Разработали</w:t>
      </w:r>
      <w:r>
        <w:rPr>
          <w:rFonts w:ascii="Times New Roman" w:hAnsi="Times New Roman"/>
          <w:bCs/>
          <w:szCs w:val="28"/>
          <w:lang w:val="kk-KZ"/>
        </w:rPr>
        <w:t>:</w:t>
      </w:r>
      <w:r>
        <w:rPr>
          <w:rFonts w:ascii="Times New Roman" w:hAnsi="Times New Roman"/>
          <w:b/>
          <w:bCs/>
          <w:szCs w:val="28"/>
          <w:lang w:val="kk-KZ"/>
        </w:rPr>
        <w:t xml:space="preserve"> </w:t>
      </w:r>
    </w:p>
    <w:p w:rsidR="00F21376" w:rsidRDefault="00F21376">
      <w:pPr>
        <w:ind w:right="-143"/>
        <w:jc w:val="both"/>
        <w:rPr>
          <w:rFonts w:ascii="Times New Roman" w:hAnsi="Times New Roman"/>
          <w:b/>
          <w:bCs/>
          <w:szCs w:val="28"/>
          <w:lang w:val="kk-KZ"/>
        </w:rPr>
      </w:pPr>
    </w:p>
    <w:p w:rsidR="00F21376" w:rsidRDefault="006472BE">
      <w:pPr>
        <w:ind w:right="-143"/>
        <w:jc w:val="both"/>
        <w:rPr>
          <w:rFonts w:ascii="Times New Roman" w:hAnsi="Times New Roman"/>
          <w:bCs/>
          <w:szCs w:val="28"/>
          <w:lang w:val="kk-KZ"/>
        </w:rPr>
      </w:pPr>
      <w:r>
        <w:rPr>
          <w:rFonts w:ascii="Times New Roman" w:hAnsi="Times New Roman"/>
          <w:bCs/>
          <w:szCs w:val="28"/>
          <w:lang w:val="kk-KZ"/>
        </w:rPr>
        <w:t>А.Абдыров, Ж.Кусаинова, А.Тимурбекова,</w:t>
      </w:r>
      <w:r w:rsidR="00146ED1">
        <w:rPr>
          <w:rFonts w:ascii="Times New Roman" w:hAnsi="Times New Roman"/>
          <w:bCs/>
          <w:szCs w:val="28"/>
          <w:lang w:val="kk-KZ"/>
        </w:rPr>
        <w:t xml:space="preserve"> </w:t>
      </w:r>
      <w:r>
        <w:rPr>
          <w:rFonts w:ascii="Times New Roman" w:hAnsi="Times New Roman"/>
          <w:bCs/>
          <w:szCs w:val="28"/>
          <w:lang w:val="kk-KZ"/>
        </w:rPr>
        <w:t>Б.Есимова</w:t>
      </w:r>
    </w:p>
    <w:p w:rsidR="00F21376" w:rsidRDefault="00F21376">
      <w:pPr>
        <w:ind w:firstLine="426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284"/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rPr>
          <w:rFonts w:ascii="Times New Roman" w:hAnsi="Times New Roman"/>
          <w:bCs/>
          <w:szCs w:val="28"/>
          <w:lang w:val="kk-KZ"/>
        </w:rPr>
      </w:pPr>
    </w:p>
    <w:p w:rsidR="00F21376" w:rsidRDefault="00146ED1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eastAsia="Batang" w:hAnsi="Times New Roman"/>
          <w:szCs w:val="28"/>
        </w:rPr>
        <w:t>Профессиональная практика направлена на закрепление теоретических знаний, полученных в процессе обучения, приобретение практических навыков и компетенций, освоение передового опыта</w:t>
      </w:r>
      <w:r>
        <w:rPr>
          <w:rFonts w:ascii="Times New Roman" w:hAnsi="Times New Roman"/>
          <w:bCs/>
          <w:szCs w:val="28"/>
        </w:rPr>
        <w:t xml:space="preserve">. В настоящем Положении излагаются общие правила организации и проведения профессиональной практики обучающихся: студентов очной и заочной форм обучения, магистрантов, </w:t>
      </w:r>
      <w:r>
        <w:rPr>
          <w:rFonts w:ascii="Times New Roman" w:hAnsi="Times New Roman"/>
          <w:bCs/>
          <w:szCs w:val="28"/>
          <w:lang w:val="en-US"/>
        </w:rPr>
        <w:t>PhD</w:t>
      </w:r>
      <w:r>
        <w:rPr>
          <w:rFonts w:ascii="Times New Roman" w:hAnsi="Times New Roman"/>
          <w:bCs/>
          <w:szCs w:val="28"/>
        </w:rPr>
        <w:t xml:space="preserve"> докторантов. </w:t>
      </w:r>
    </w:p>
    <w:p w:rsidR="00F21376" w:rsidRDefault="00146ED1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Положение предназначено для обучающихся  и структурных подразделений университета, участвующих в организации и проведении профессиональной практики.</w:t>
      </w:r>
    </w:p>
    <w:p w:rsidR="00F21376" w:rsidRDefault="00F21376">
      <w:pPr>
        <w:ind w:firstLine="709"/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709"/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709"/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709"/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709"/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709"/>
        <w:jc w:val="both"/>
        <w:rPr>
          <w:rFonts w:ascii="Times New Roman" w:hAnsi="Times New Roman"/>
          <w:bCs/>
          <w:szCs w:val="28"/>
          <w:lang w:val="kk-KZ"/>
        </w:rPr>
      </w:pPr>
    </w:p>
    <w:p w:rsidR="00F21376" w:rsidRDefault="00146ED1">
      <w:pPr>
        <w:ind w:firstLine="709"/>
        <w:jc w:val="both"/>
        <w:rPr>
          <w:rFonts w:ascii="Times New Roman" w:hAnsi="Times New Roman"/>
          <w:bCs/>
          <w:szCs w:val="28"/>
          <w:lang w:val="kk-KZ"/>
        </w:rPr>
      </w:pPr>
      <w:r>
        <w:rPr>
          <w:rFonts w:ascii="Times New Roman" w:hAnsi="Times New Roman"/>
          <w:bCs/>
          <w:szCs w:val="28"/>
          <w:lang w:val="kk-KZ"/>
        </w:rPr>
        <w:t>Положение утверждены на Ученом совете университета, протокол №</w:t>
      </w:r>
      <w:r w:rsidR="006472BE">
        <w:rPr>
          <w:rFonts w:ascii="Times New Roman" w:hAnsi="Times New Roman"/>
          <w:bCs/>
          <w:szCs w:val="28"/>
          <w:lang w:val="kk-KZ"/>
        </w:rPr>
        <w:t>9</w:t>
      </w:r>
      <w:r>
        <w:rPr>
          <w:rFonts w:ascii="Times New Roman" w:hAnsi="Times New Roman"/>
          <w:bCs/>
          <w:szCs w:val="28"/>
          <w:lang w:val="kk-KZ"/>
        </w:rPr>
        <w:t xml:space="preserve"> от </w:t>
      </w:r>
      <w:r w:rsidR="006472BE">
        <w:rPr>
          <w:rFonts w:ascii="Times New Roman" w:hAnsi="Times New Roman"/>
          <w:bCs/>
          <w:szCs w:val="28"/>
          <w:lang w:val="kk-KZ"/>
        </w:rPr>
        <w:t>01</w:t>
      </w:r>
      <w:r>
        <w:rPr>
          <w:rFonts w:ascii="Times New Roman" w:hAnsi="Times New Roman"/>
          <w:bCs/>
          <w:szCs w:val="28"/>
          <w:lang w:val="kk-KZ"/>
        </w:rPr>
        <w:t>.</w:t>
      </w:r>
      <w:r w:rsidR="006472BE">
        <w:rPr>
          <w:rFonts w:ascii="Times New Roman" w:hAnsi="Times New Roman"/>
          <w:bCs/>
          <w:szCs w:val="28"/>
          <w:lang w:val="kk-KZ"/>
        </w:rPr>
        <w:t>03</w:t>
      </w:r>
      <w:r>
        <w:rPr>
          <w:rFonts w:ascii="Times New Roman" w:hAnsi="Times New Roman"/>
          <w:bCs/>
          <w:szCs w:val="28"/>
          <w:lang w:val="kk-KZ"/>
        </w:rPr>
        <w:t>.20</w:t>
      </w:r>
      <w:r w:rsidR="006472BE">
        <w:rPr>
          <w:rFonts w:ascii="Times New Roman" w:hAnsi="Times New Roman"/>
          <w:bCs/>
          <w:szCs w:val="28"/>
          <w:lang w:val="kk-KZ"/>
        </w:rPr>
        <w:t>24</w:t>
      </w:r>
      <w:r>
        <w:rPr>
          <w:rFonts w:ascii="Times New Roman" w:hAnsi="Times New Roman"/>
          <w:bCs/>
          <w:szCs w:val="28"/>
          <w:lang w:val="kk-KZ"/>
        </w:rPr>
        <w:t xml:space="preserve"> г.</w:t>
      </w: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  <w:lang w:val="kk-KZ"/>
        </w:rPr>
      </w:pPr>
    </w:p>
    <w:p w:rsidR="00F21376" w:rsidRDefault="00146ED1">
      <w:pPr>
        <w:ind w:firstLine="426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 w:clear="all"/>
      </w:r>
      <w:r>
        <w:rPr>
          <w:rFonts w:ascii="Times New Roman" w:hAnsi="Times New Roman"/>
          <w:b/>
          <w:bCs/>
          <w:szCs w:val="28"/>
        </w:rPr>
        <w:lastRenderedPageBreak/>
        <w:t>Содержание</w:t>
      </w:r>
    </w:p>
    <w:p w:rsidR="00F21376" w:rsidRDefault="00F21376">
      <w:pPr>
        <w:tabs>
          <w:tab w:val="left" w:pos="1985"/>
          <w:tab w:val="left" w:pos="2835"/>
          <w:tab w:val="left" w:pos="3828"/>
        </w:tabs>
        <w:ind w:firstLine="426"/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8996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287"/>
        <w:gridCol w:w="709"/>
      </w:tblGrid>
      <w:tr w:rsidR="00F21376">
        <w:trPr>
          <w:trHeight w:val="349"/>
        </w:trPr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cap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1. Область применения……………………...........................................</w:t>
            </w:r>
          </w:p>
        </w:tc>
        <w:tc>
          <w:tcPr>
            <w:tcW w:w="709" w:type="dxa"/>
          </w:tcPr>
          <w:p w:rsidR="00F21376" w:rsidRDefault="004D2804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21376"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cap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2. Нормативные ссылки……………………………………………......</w:t>
            </w:r>
          </w:p>
        </w:tc>
        <w:tc>
          <w:tcPr>
            <w:tcW w:w="709" w:type="dxa"/>
          </w:tcPr>
          <w:p w:rsidR="00F21376" w:rsidRPr="004D2804" w:rsidRDefault="004D2804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21376"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cap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3. Общие положения……………………………………………...……</w:t>
            </w:r>
          </w:p>
        </w:tc>
        <w:tc>
          <w:tcPr>
            <w:tcW w:w="709" w:type="dxa"/>
          </w:tcPr>
          <w:p w:rsidR="00F21376" w:rsidRPr="004D2804" w:rsidRDefault="004D2804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21376"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4. Планирование практики ………………………………………..…..</w:t>
            </w:r>
          </w:p>
        </w:tc>
        <w:tc>
          <w:tcPr>
            <w:tcW w:w="709" w:type="dxa"/>
          </w:tcPr>
          <w:p w:rsidR="00F21376" w:rsidRDefault="00146ED1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21376"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cap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 Программы профессиональной практики ………………………....</w:t>
            </w:r>
          </w:p>
        </w:tc>
        <w:tc>
          <w:tcPr>
            <w:tcW w:w="709" w:type="dxa"/>
          </w:tcPr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21376">
        <w:tc>
          <w:tcPr>
            <w:tcW w:w="8287" w:type="dxa"/>
          </w:tcPr>
          <w:p w:rsidR="00F21376" w:rsidRDefault="00146ED1" w:rsidP="008E7332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 У</w:t>
            </w:r>
            <w:r>
              <w:rPr>
                <w:rFonts w:ascii="Times New Roman" w:hAnsi="Times New Roman"/>
                <w:bCs/>
                <w:szCs w:val="28"/>
              </w:rPr>
              <w:t>чебная практик</w:t>
            </w:r>
            <w:r w:rsidR="008E7332">
              <w:rPr>
                <w:rFonts w:ascii="Times New Roman" w:hAnsi="Times New Roman"/>
                <w:bCs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 xml:space="preserve">  </w:t>
            </w:r>
            <w:r>
              <w:rPr>
                <w:rFonts w:ascii="Times New Roman" w:eastAsia="Batang" w:hAnsi="Times New Roman"/>
                <w:szCs w:val="28"/>
              </w:rPr>
              <w:t>обучающихся</w:t>
            </w:r>
            <w:r>
              <w:rPr>
                <w:rFonts w:ascii="Times New Roman" w:hAnsi="Times New Roman"/>
                <w:bCs/>
                <w:szCs w:val="28"/>
              </w:rPr>
              <w:t xml:space="preserve">  …..</w:t>
            </w:r>
          </w:p>
        </w:tc>
        <w:tc>
          <w:tcPr>
            <w:tcW w:w="709" w:type="dxa"/>
          </w:tcPr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F21376">
        <w:tc>
          <w:tcPr>
            <w:tcW w:w="8287" w:type="dxa"/>
          </w:tcPr>
          <w:p w:rsidR="00F21376" w:rsidRDefault="004D2804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7</w:t>
            </w:r>
            <w:r w:rsidR="00146ED1">
              <w:rPr>
                <w:rFonts w:ascii="Times New Roman" w:hAnsi="Times New Roman"/>
                <w:bCs/>
                <w:szCs w:val="28"/>
              </w:rPr>
              <w:t>. П</w:t>
            </w:r>
            <w:r w:rsidR="00146ED1">
              <w:rPr>
                <w:rFonts w:ascii="Times New Roman" w:hAnsi="Times New Roman"/>
                <w:szCs w:val="28"/>
              </w:rPr>
              <w:t xml:space="preserve">роизводственная практика </w:t>
            </w:r>
            <w:r w:rsidR="00146ED1">
              <w:rPr>
                <w:rFonts w:ascii="Times New Roman" w:eastAsia="Batang" w:hAnsi="Times New Roman"/>
                <w:szCs w:val="28"/>
              </w:rPr>
              <w:t>обучающихся</w:t>
            </w:r>
            <w:r w:rsidR="00146ED1">
              <w:rPr>
                <w:rFonts w:ascii="Times New Roman" w:hAnsi="Times New Roman"/>
                <w:szCs w:val="28"/>
              </w:rPr>
              <w:t xml:space="preserve"> ………………………</w:t>
            </w:r>
          </w:p>
        </w:tc>
        <w:tc>
          <w:tcPr>
            <w:tcW w:w="709" w:type="dxa"/>
          </w:tcPr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F21376">
        <w:tc>
          <w:tcPr>
            <w:tcW w:w="8287" w:type="dxa"/>
          </w:tcPr>
          <w:p w:rsidR="00F21376" w:rsidRDefault="004D2804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  <w:r w:rsidR="00146ED1">
              <w:rPr>
                <w:rFonts w:ascii="Times New Roman" w:hAnsi="Times New Roman"/>
                <w:bCs/>
                <w:szCs w:val="28"/>
              </w:rPr>
              <w:t xml:space="preserve">. </w:t>
            </w:r>
            <w:r w:rsidR="00146ED1">
              <w:rPr>
                <w:rFonts w:ascii="Times New Roman" w:hAnsi="Times New Roman"/>
                <w:szCs w:val="28"/>
              </w:rPr>
              <w:t xml:space="preserve">Преддипломная практика </w:t>
            </w:r>
            <w:r w:rsidR="00146ED1">
              <w:rPr>
                <w:rFonts w:ascii="Times New Roman" w:eastAsia="Batang" w:hAnsi="Times New Roman"/>
                <w:szCs w:val="28"/>
              </w:rPr>
              <w:t>обучающихся</w:t>
            </w:r>
            <w:r w:rsidR="00146ED1">
              <w:rPr>
                <w:rFonts w:ascii="Times New Roman" w:hAnsi="Times New Roman"/>
                <w:szCs w:val="28"/>
              </w:rPr>
              <w:t xml:space="preserve"> ………………………….</w:t>
            </w:r>
          </w:p>
        </w:tc>
        <w:tc>
          <w:tcPr>
            <w:tcW w:w="709" w:type="dxa"/>
          </w:tcPr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21376">
        <w:tc>
          <w:tcPr>
            <w:tcW w:w="8287" w:type="dxa"/>
          </w:tcPr>
          <w:p w:rsidR="00F21376" w:rsidRDefault="004D2804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9</w:t>
            </w:r>
            <w:r w:rsidR="00146ED1">
              <w:rPr>
                <w:rFonts w:ascii="Times New Roman" w:hAnsi="Times New Roman"/>
                <w:bCs/>
                <w:szCs w:val="28"/>
              </w:rPr>
              <w:t>. Исследовательская практика магистрантов и докторантов научно-педагогического направления................................................</w:t>
            </w:r>
          </w:p>
        </w:tc>
        <w:tc>
          <w:tcPr>
            <w:tcW w:w="709" w:type="dxa"/>
          </w:tcPr>
          <w:p w:rsidR="00F21376" w:rsidRDefault="00F21376">
            <w:pPr>
              <w:pStyle w:val="af9"/>
              <w:rPr>
                <w:rFonts w:ascii="Times New Roman" w:hAnsi="Times New Roman"/>
              </w:rPr>
            </w:pPr>
          </w:p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</w:tr>
      <w:tr w:rsidR="00F21376">
        <w:tc>
          <w:tcPr>
            <w:tcW w:w="8287" w:type="dxa"/>
          </w:tcPr>
          <w:p w:rsidR="00F21376" w:rsidRDefault="004D2804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Cs/>
                <w:szCs w:val="28"/>
              </w:rPr>
              <w:t>0</w:t>
            </w:r>
            <w:r w:rsidR="00146ED1">
              <w:rPr>
                <w:rFonts w:ascii="Times New Roman" w:hAnsi="Times New Roman"/>
                <w:bCs/>
                <w:szCs w:val="28"/>
              </w:rPr>
              <w:t>. Педагогическая практика магистрантов и докторантов научно-педагогического направления ............</w:t>
            </w:r>
          </w:p>
        </w:tc>
        <w:tc>
          <w:tcPr>
            <w:tcW w:w="709" w:type="dxa"/>
          </w:tcPr>
          <w:p w:rsidR="00F21376" w:rsidRDefault="00F21376">
            <w:pPr>
              <w:pStyle w:val="af9"/>
              <w:rPr>
                <w:rFonts w:ascii="Times New Roman" w:hAnsi="Times New Roman"/>
              </w:rPr>
            </w:pPr>
          </w:p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F21376"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  <w:r w:rsidR="004D2804">
              <w:rPr>
                <w:rFonts w:ascii="Times New Roman" w:hAnsi="Times New Roman"/>
                <w:bCs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Cs/>
                <w:szCs w:val="28"/>
              </w:rPr>
              <w:t xml:space="preserve">. </w:t>
            </w:r>
            <w:r>
              <w:rPr>
                <w:rFonts w:ascii="Times New Roman" w:eastAsia="Batang" w:hAnsi="Times New Roman"/>
                <w:szCs w:val="28"/>
              </w:rPr>
              <w:t>Производственная практика магистрантов профильного направления……...…………………………</w:t>
            </w:r>
          </w:p>
        </w:tc>
        <w:tc>
          <w:tcPr>
            <w:tcW w:w="709" w:type="dxa"/>
          </w:tcPr>
          <w:p w:rsidR="00F21376" w:rsidRDefault="00F21376">
            <w:pPr>
              <w:pStyle w:val="af9"/>
              <w:rPr>
                <w:rFonts w:ascii="Times New Roman" w:hAnsi="Times New Roman"/>
              </w:rPr>
            </w:pPr>
          </w:p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F21376">
        <w:tc>
          <w:tcPr>
            <w:tcW w:w="8287" w:type="dxa"/>
          </w:tcPr>
          <w:p w:rsidR="00F21376" w:rsidRDefault="00146ED1" w:rsidP="004D2804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4D2804">
              <w:rPr>
                <w:rFonts w:ascii="Times New Roman" w:hAnsi="Times New Roman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Cs w:val="28"/>
              </w:rPr>
              <w:t>. Форма отчетности и подведение итогов профессиональной практики …………………………………</w:t>
            </w:r>
          </w:p>
        </w:tc>
        <w:tc>
          <w:tcPr>
            <w:tcW w:w="709" w:type="dxa"/>
          </w:tcPr>
          <w:p w:rsidR="00F21376" w:rsidRDefault="00F21376">
            <w:pPr>
              <w:pStyle w:val="af9"/>
              <w:rPr>
                <w:rFonts w:ascii="Times New Roman" w:hAnsi="Times New Roman"/>
              </w:rPr>
            </w:pPr>
          </w:p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F21376">
        <w:tc>
          <w:tcPr>
            <w:tcW w:w="8287" w:type="dxa"/>
          </w:tcPr>
          <w:p w:rsidR="00F21376" w:rsidRDefault="00146ED1" w:rsidP="004D2804">
            <w:pPr>
              <w:tabs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4D2804">
              <w:rPr>
                <w:rFonts w:ascii="Times New Roman" w:hAnsi="Times New Roman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Cs w:val="28"/>
              </w:rPr>
              <w:t>. Оформление результатов практики………………</w:t>
            </w:r>
          </w:p>
        </w:tc>
        <w:tc>
          <w:tcPr>
            <w:tcW w:w="709" w:type="dxa"/>
          </w:tcPr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</w:tr>
      <w:tr w:rsidR="00F21376">
        <w:tc>
          <w:tcPr>
            <w:tcW w:w="8287" w:type="dxa"/>
          </w:tcPr>
          <w:p w:rsidR="00F21376" w:rsidRDefault="00146ED1" w:rsidP="004D2804">
            <w:pPr>
              <w:tabs>
                <w:tab w:val="left" w:pos="666"/>
                <w:tab w:val="left" w:pos="1985"/>
                <w:tab w:val="left" w:pos="2835"/>
                <w:tab w:val="left" w:pos="3828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  <w:r w:rsidR="004D2804">
              <w:rPr>
                <w:rFonts w:ascii="Times New Roman" w:hAnsi="Times New Roman"/>
                <w:bCs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bCs/>
                <w:szCs w:val="28"/>
              </w:rPr>
              <w:t>. Права и обязанности  практикантов ......................</w:t>
            </w:r>
          </w:p>
        </w:tc>
        <w:tc>
          <w:tcPr>
            <w:tcW w:w="709" w:type="dxa"/>
          </w:tcPr>
          <w:p w:rsidR="00F21376" w:rsidRPr="00463B05" w:rsidRDefault="00463B05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</w:tr>
      <w:tr w:rsidR="00F21376">
        <w:tc>
          <w:tcPr>
            <w:tcW w:w="8287" w:type="dxa"/>
          </w:tcPr>
          <w:p w:rsidR="00F21376" w:rsidRDefault="00146ED1" w:rsidP="004D2804">
            <w:pPr>
              <w:tabs>
                <w:tab w:val="left" w:pos="1985"/>
                <w:tab w:val="left" w:pos="2835"/>
                <w:tab w:val="left" w:pos="5064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  <w:r w:rsidR="004D2804">
              <w:rPr>
                <w:rFonts w:ascii="Times New Roman" w:hAnsi="Times New Roman"/>
                <w:bCs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bCs/>
                <w:szCs w:val="28"/>
              </w:rPr>
              <w:t>. Мониторинг ……………………………………….</w:t>
            </w:r>
          </w:p>
        </w:tc>
        <w:tc>
          <w:tcPr>
            <w:tcW w:w="709" w:type="dxa"/>
          </w:tcPr>
          <w:p w:rsidR="00F21376" w:rsidRPr="000B6AAE" w:rsidRDefault="000B6AAE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F21376"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5064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Приложение 1 ………………………………..………..</w:t>
            </w:r>
          </w:p>
        </w:tc>
        <w:tc>
          <w:tcPr>
            <w:tcW w:w="709" w:type="dxa"/>
          </w:tcPr>
          <w:p w:rsidR="00F21376" w:rsidRPr="000B6AAE" w:rsidRDefault="000B6AAE">
            <w:pPr>
              <w:pStyle w:val="af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</w:tr>
      <w:tr w:rsidR="00F21376">
        <w:tc>
          <w:tcPr>
            <w:tcW w:w="8287" w:type="dxa"/>
          </w:tcPr>
          <w:p w:rsidR="00F21376" w:rsidRDefault="00146ED1">
            <w:pPr>
              <w:tabs>
                <w:tab w:val="left" w:pos="1985"/>
                <w:tab w:val="left" w:pos="2835"/>
                <w:tab w:val="left" w:pos="5064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Приложение 2 …………………………………..……..</w:t>
            </w:r>
          </w:p>
        </w:tc>
        <w:tc>
          <w:tcPr>
            <w:tcW w:w="709" w:type="dxa"/>
          </w:tcPr>
          <w:p w:rsidR="00F21376" w:rsidRDefault="00146ED1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:rsidR="00F21376" w:rsidRDefault="00146ED1">
      <w:pPr>
        <w:numPr>
          <w:ilvl w:val="0"/>
          <w:numId w:val="6"/>
        </w:numPr>
        <w:pBdr>
          <w:bottom w:val="single" w:sz="12" w:space="1" w:color="000000"/>
        </w:pBdr>
        <w:tabs>
          <w:tab w:val="left" w:pos="284"/>
          <w:tab w:val="left" w:pos="2835"/>
          <w:tab w:val="left" w:pos="3828"/>
        </w:tabs>
        <w:ind w:left="0" w:firstLine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 w:clear="all"/>
      </w:r>
      <w:r>
        <w:rPr>
          <w:rFonts w:ascii="Times New Roman" w:hAnsi="Times New Roman"/>
          <w:b/>
          <w:bCs/>
          <w:szCs w:val="28"/>
        </w:rPr>
        <w:lastRenderedPageBreak/>
        <w:t>ОБЛАСТЬ  ПРИМЕНЕНИЯ</w:t>
      </w:r>
    </w:p>
    <w:p w:rsidR="00F21376" w:rsidRDefault="00F21376">
      <w:pPr>
        <w:ind w:firstLine="426"/>
        <w:jc w:val="both"/>
        <w:rPr>
          <w:rFonts w:ascii="Times New Roman" w:hAnsi="Times New Roman"/>
          <w:bCs/>
          <w:szCs w:val="28"/>
        </w:rPr>
      </w:pPr>
    </w:p>
    <w:p w:rsidR="00F21376" w:rsidRDefault="00146ED1">
      <w:pPr>
        <w:ind w:firstLine="426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Настоящее Положение устанавливает единые требования к организации и проведению профессиональной практики обучающихся (студентов очной и заочной форм обучения, магистрантов, </w:t>
      </w:r>
      <w:r>
        <w:rPr>
          <w:rFonts w:ascii="Times New Roman" w:hAnsi="Times New Roman"/>
          <w:bCs/>
          <w:szCs w:val="28"/>
          <w:lang w:val="en-US"/>
        </w:rPr>
        <w:t>PhD</w:t>
      </w:r>
      <w:r>
        <w:rPr>
          <w:rFonts w:ascii="Times New Roman" w:hAnsi="Times New Roman"/>
          <w:bCs/>
          <w:szCs w:val="28"/>
        </w:rPr>
        <w:t xml:space="preserve"> докторантов) в соответствии Постановлением Правительства РК от 30 октября 2018 года №595 «</w:t>
      </w:r>
      <w:r>
        <w:rPr>
          <w:rFonts w:ascii="Times New Roman" w:hAnsi="Times New Roman"/>
          <w:szCs w:val="28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</w:t>
      </w:r>
      <w:r>
        <w:rPr>
          <w:rFonts w:ascii="Times New Roman" w:hAnsi="Times New Roman"/>
          <w:bCs/>
          <w:szCs w:val="28"/>
        </w:rPr>
        <w:t xml:space="preserve">». </w:t>
      </w:r>
    </w:p>
    <w:p w:rsidR="00F21376" w:rsidRDefault="00146ED1">
      <w:pPr>
        <w:ind w:firstLine="426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Требования настоящего Положения могут быть использованы для внутреннего и внешнего аудита деятельности кафедры, факультета, университета.</w:t>
      </w:r>
    </w:p>
    <w:p w:rsidR="00F21376" w:rsidRDefault="00F21376">
      <w:pPr>
        <w:ind w:firstLine="426"/>
        <w:jc w:val="center"/>
        <w:rPr>
          <w:rFonts w:ascii="Times New Roman" w:hAnsi="Times New Roman"/>
          <w:bCs/>
          <w:szCs w:val="28"/>
        </w:rPr>
      </w:pPr>
    </w:p>
    <w:p w:rsidR="00F21376" w:rsidRDefault="00146ED1">
      <w:pPr>
        <w:pBdr>
          <w:bottom w:val="single" w:sz="12" w:space="1" w:color="000000"/>
        </w:pBd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2. НОРМАТИВНЫЕ  ССЫЛКИ</w:t>
      </w:r>
    </w:p>
    <w:p w:rsidR="00F21376" w:rsidRDefault="00F21376">
      <w:pPr>
        <w:ind w:firstLine="284"/>
        <w:jc w:val="both"/>
        <w:rPr>
          <w:rFonts w:ascii="Times New Roman" w:hAnsi="Times New Roman"/>
          <w:szCs w:val="28"/>
        </w:rPr>
      </w:pPr>
    </w:p>
    <w:p w:rsidR="00F21376" w:rsidRDefault="00146ED1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Настоящее Положение разработано с учетом требований следующих нормативных документов:</w:t>
      </w:r>
    </w:p>
    <w:p w:rsidR="00F21376" w:rsidRDefault="00146ED1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2.1. Закон РК с изменениями и дополнениями от 04</w:t>
      </w:r>
      <w:r>
        <w:rPr>
          <w:rFonts w:ascii="Times New Roman" w:hAnsi="Times New Roman"/>
          <w:szCs w:val="28"/>
        </w:rPr>
        <w:t xml:space="preserve"> июля   2018 г;</w:t>
      </w:r>
    </w:p>
    <w:p w:rsidR="00F21376" w:rsidRDefault="00146ED1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  <w:lang w:val="kk-KZ"/>
        </w:rPr>
        <w:t>2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bCs/>
          <w:szCs w:val="28"/>
        </w:rPr>
        <w:t>Постановление Правительства РК</w:t>
      </w:r>
      <w:r>
        <w:rPr>
          <w:rFonts w:ascii="Times New Roman" w:hAnsi="Times New Roman"/>
          <w:bCs/>
          <w:color w:val="FF0000"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от 30 октября 2018 года №595 «</w:t>
      </w:r>
      <w:r>
        <w:rPr>
          <w:rFonts w:ascii="Times New Roman" w:hAnsi="Times New Roman"/>
          <w:szCs w:val="28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</w:t>
      </w:r>
      <w:r>
        <w:rPr>
          <w:rFonts w:ascii="Times New Roman" w:hAnsi="Times New Roman"/>
          <w:bCs/>
          <w:szCs w:val="28"/>
        </w:rPr>
        <w:t>»;</w:t>
      </w:r>
    </w:p>
    <w:p w:rsidR="00F21376" w:rsidRDefault="00146ED1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  <w:lang w:val="kk-KZ"/>
        </w:rPr>
        <w:t>3</w:t>
      </w:r>
      <w:r>
        <w:rPr>
          <w:rFonts w:ascii="Times New Roman" w:hAnsi="Times New Roman"/>
          <w:szCs w:val="28"/>
        </w:rPr>
        <w:t>. ГОСО РК от 31</w:t>
      </w:r>
      <w:r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</w:rPr>
        <w:t>октября 2018 года №604. Высшее образование. Основные положения;</w:t>
      </w:r>
    </w:p>
    <w:p w:rsidR="00F21376" w:rsidRDefault="00146ED1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  <w:lang w:val="kk-KZ"/>
        </w:rPr>
        <w:t>4</w:t>
      </w:r>
      <w:r>
        <w:rPr>
          <w:rFonts w:ascii="Times New Roman" w:hAnsi="Times New Roman"/>
          <w:szCs w:val="28"/>
        </w:rPr>
        <w:t>. ГОСО РК от 31</w:t>
      </w:r>
      <w:r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</w:rPr>
        <w:t>октября 2018 года №604. Послевузовское образование. Основные положения;</w:t>
      </w:r>
    </w:p>
    <w:p w:rsidR="00F21376" w:rsidRDefault="00146ED1">
      <w:pPr>
        <w:ind w:firstLine="284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  <w:lang w:val="kk-KZ"/>
        </w:rPr>
        <w:t>5</w:t>
      </w:r>
      <w:r>
        <w:rPr>
          <w:rFonts w:ascii="Times New Roman" w:hAnsi="Times New Roman"/>
          <w:szCs w:val="28"/>
        </w:rPr>
        <w:t>. Приказ Министра образования</w:t>
      </w:r>
      <w:r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</w:rPr>
        <w:t xml:space="preserve">и науки </w:t>
      </w:r>
      <w:r>
        <w:rPr>
          <w:rFonts w:ascii="Times New Roman" w:hAnsi="Times New Roman"/>
          <w:szCs w:val="28"/>
          <w:lang w:val="kk-KZ"/>
        </w:rPr>
        <w:t>Республики Казахстан №</w:t>
      </w:r>
      <w:r>
        <w:rPr>
          <w:rFonts w:ascii="Times New Roman" w:hAnsi="Times New Roman"/>
          <w:szCs w:val="28"/>
        </w:rPr>
        <w:t xml:space="preserve">563 </w:t>
      </w:r>
      <w:r>
        <w:rPr>
          <w:rFonts w:ascii="Times New Roman" w:hAnsi="Times New Roman"/>
          <w:szCs w:val="28"/>
          <w:lang w:val="kk-KZ"/>
        </w:rPr>
        <w:t xml:space="preserve">от </w:t>
      </w:r>
      <w:r>
        <w:rPr>
          <w:rFonts w:ascii="Times New Roman" w:hAnsi="Times New Roman"/>
          <w:szCs w:val="28"/>
        </w:rPr>
        <w:t xml:space="preserve">12 </w:t>
      </w:r>
      <w:r>
        <w:rPr>
          <w:rFonts w:ascii="Times New Roman" w:hAnsi="Times New Roman"/>
          <w:szCs w:val="28"/>
          <w:lang w:val="kk-KZ"/>
        </w:rPr>
        <w:t xml:space="preserve">октября 2018г. </w:t>
      </w:r>
      <w:r>
        <w:rPr>
          <w:rFonts w:ascii="Times New Roman" w:hAnsi="Times New Roman"/>
          <w:szCs w:val="28"/>
        </w:rPr>
        <w:t>Правила организации учебного процесса по  кредитной технологии обучения.</w:t>
      </w:r>
    </w:p>
    <w:p w:rsidR="00F21376" w:rsidRDefault="00F21376">
      <w:pPr>
        <w:ind w:firstLine="284"/>
        <w:jc w:val="both"/>
        <w:rPr>
          <w:rFonts w:ascii="Times New Roman" w:hAnsi="Times New Roman"/>
          <w:bCs/>
          <w:szCs w:val="28"/>
        </w:rPr>
      </w:pPr>
    </w:p>
    <w:p w:rsidR="00F21376" w:rsidRDefault="00146ED1">
      <w:pPr>
        <w:pBdr>
          <w:bottom w:val="single" w:sz="12" w:space="1" w:color="000000"/>
        </w:pBd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 ОБЩИЕ  ПОЛОЖЕНИЯ</w:t>
      </w:r>
    </w:p>
    <w:p w:rsidR="00F21376" w:rsidRDefault="00F21376">
      <w:pPr>
        <w:ind w:firstLine="284"/>
        <w:jc w:val="both"/>
        <w:rPr>
          <w:rFonts w:ascii="Times New Roman" w:eastAsia="Batang" w:hAnsi="Times New Roman"/>
          <w:szCs w:val="28"/>
        </w:rPr>
      </w:pP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  <w:lang w:val="kk-KZ"/>
        </w:rPr>
      </w:pPr>
      <w:r>
        <w:rPr>
          <w:rFonts w:ascii="Times New Roman" w:eastAsia="Batang" w:hAnsi="Times New Roman"/>
          <w:szCs w:val="28"/>
        </w:rPr>
        <w:t>3.1. Целью данного положения является регламентация организации профессиональной практики обучающихся КазНА</w:t>
      </w:r>
      <w:r w:rsidR="000B6AAE">
        <w:rPr>
          <w:rFonts w:ascii="Times New Roman" w:eastAsia="Batang" w:hAnsi="Times New Roman"/>
          <w:szCs w:val="28"/>
          <w:lang w:val="kk-KZ"/>
        </w:rPr>
        <w:t>И</w:t>
      </w:r>
      <w:r>
        <w:rPr>
          <w:rFonts w:ascii="Times New Roman" w:eastAsia="Batang" w:hAnsi="Times New Roman"/>
          <w:szCs w:val="28"/>
        </w:rPr>
        <w:t xml:space="preserve">У </w:t>
      </w:r>
      <w:r>
        <w:rPr>
          <w:rFonts w:ascii="Times New Roman" w:eastAsia="Batang" w:hAnsi="Times New Roman"/>
          <w:szCs w:val="28"/>
          <w:lang w:val="kk-KZ"/>
        </w:rPr>
        <w:t>(далее – Университет).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3.2. В процессе обучения обучающиеся в соответствии с государственными общеобязательными стандартами образования, рабочими учебными планами специальностей проходят различные виды профессиональной практики: </w:t>
      </w:r>
    </w:p>
    <w:p w:rsidR="00F21376" w:rsidRDefault="00146ED1">
      <w:pPr>
        <w:pStyle w:val="aff"/>
        <w:numPr>
          <w:ilvl w:val="0"/>
          <w:numId w:val="35"/>
        </w:numPr>
        <w:ind w:left="567" w:hanging="283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учебную; </w:t>
      </w:r>
    </w:p>
    <w:p w:rsidR="00F21376" w:rsidRDefault="00146ED1">
      <w:pPr>
        <w:pStyle w:val="aff"/>
        <w:numPr>
          <w:ilvl w:val="0"/>
          <w:numId w:val="35"/>
        </w:numPr>
        <w:ind w:left="567" w:hanging="283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производственную;</w:t>
      </w:r>
    </w:p>
    <w:p w:rsidR="00F21376" w:rsidRDefault="00146ED1">
      <w:pPr>
        <w:pStyle w:val="aff"/>
        <w:numPr>
          <w:ilvl w:val="0"/>
          <w:numId w:val="35"/>
        </w:numPr>
        <w:ind w:left="567" w:hanging="283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преддипломную;</w:t>
      </w:r>
    </w:p>
    <w:p w:rsidR="00F21376" w:rsidRDefault="00146ED1">
      <w:pPr>
        <w:pStyle w:val="aff"/>
        <w:numPr>
          <w:ilvl w:val="0"/>
          <w:numId w:val="35"/>
        </w:numPr>
        <w:ind w:left="567" w:hanging="283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педагогическую;</w:t>
      </w:r>
    </w:p>
    <w:p w:rsidR="00F21376" w:rsidRDefault="00146ED1">
      <w:pPr>
        <w:pStyle w:val="aff"/>
        <w:numPr>
          <w:ilvl w:val="0"/>
          <w:numId w:val="35"/>
        </w:numPr>
        <w:ind w:left="567" w:hanging="283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исследовательскую.</w:t>
      </w:r>
    </w:p>
    <w:p w:rsidR="00F21376" w:rsidRDefault="00146ED1">
      <w:pPr>
        <w:tabs>
          <w:tab w:val="left" w:pos="709"/>
        </w:tabs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3.3. Профессиональная практика направлена на закрепление теоретических знаний, полученных в процессе обучения в университете, приобретение практических навыков и компетенций, а также освоение передового опыта. 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lastRenderedPageBreak/>
        <w:t xml:space="preserve">3.4. Направление обучающихся на все виды практик оформляется приказом </w:t>
      </w:r>
      <w:r w:rsidR="008E7332">
        <w:rPr>
          <w:rFonts w:ascii="Times New Roman" w:eastAsia="Batang" w:hAnsi="Times New Roman"/>
          <w:szCs w:val="28"/>
          <w:lang w:val="kk-KZ"/>
        </w:rPr>
        <w:t>Исполнительного директора по академическим вопросам- П</w:t>
      </w:r>
      <w:r>
        <w:rPr>
          <w:rFonts w:ascii="Times New Roman" w:eastAsia="Batang" w:hAnsi="Times New Roman"/>
          <w:szCs w:val="28"/>
        </w:rPr>
        <w:t>роректора с указанием сроков прохождения практики, базы практики и руководителя практики.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3.5. Выпускающая кафедра, ответственная за практику, устанавливает связь с предприятиями и организациями – базами профессиональной практики.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3.6. </w:t>
      </w:r>
      <w:r>
        <w:rPr>
          <w:rFonts w:ascii="Times New Roman" w:eastAsia="Batang" w:hAnsi="Times New Roman"/>
          <w:szCs w:val="28"/>
          <w:lang w:val="kk-KZ"/>
        </w:rPr>
        <w:t>Университет</w:t>
      </w:r>
      <w:r>
        <w:rPr>
          <w:rFonts w:ascii="Times New Roman" w:eastAsia="Batang" w:hAnsi="Times New Roman"/>
          <w:szCs w:val="28"/>
        </w:rPr>
        <w:t xml:space="preserve"> заключает договора с базами практик в соответствии с формой «Типового договора по организации профессиональной практики» (Приложение 1) за один месяц до начала практики.</w:t>
      </w:r>
    </w:p>
    <w:p w:rsidR="00F21376" w:rsidRDefault="00146ED1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Координация деятельности кафедр, участвующих в организации и проведении практики возлагается на </w:t>
      </w:r>
      <w:r w:rsidR="00CE1847">
        <w:rPr>
          <w:rFonts w:ascii="Times New Roman" w:hAnsi="Times New Roman"/>
          <w:sz w:val="28"/>
          <w:szCs w:val="28"/>
          <w:lang w:val="kk-KZ"/>
        </w:rPr>
        <w:t>Офис профессионального развития и карьеры</w:t>
      </w:r>
      <w:r>
        <w:rPr>
          <w:rFonts w:ascii="Times New Roman" w:hAnsi="Times New Roman"/>
          <w:sz w:val="28"/>
          <w:szCs w:val="28"/>
        </w:rPr>
        <w:t>.</w:t>
      </w:r>
    </w:p>
    <w:p w:rsidR="00F21376" w:rsidRDefault="00146ED1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Ответственность за организацию и руководство профессиональной практикой возлагается на выпускающую кафедру.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3.9. В качестве руководителей </w:t>
      </w:r>
      <w:r>
        <w:rPr>
          <w:rFonts w:ascii="Times New Roman" w:hAnsi="Times New Roman"/>
          <w:color w:val="000000"/>
          <w:szCs w:val="28"/>
          <w:lang w:eastAsia="en-US"/>
        </w:rPr>
        <w:t>профессиональными практиками осуществляют преподаватели, специалисты-практики, имеющие соответствующее этим видам работ высшее и (или) послевузовское образование.</w:t>
      </w:r>
      <w:bookmarkStart w:id="0" w:name="z343"/>
      <w:r>
        <w:rPr>
          <w:rFonts w:ascii="Times New Roman" w:hAnsi="Times New Roman"/>
          <w:color w:val="000000"/>
          <w:szCs w:val="28"/>
          <w:lang w:val="en-US" w:eastAsia="en-US"/>
        </w:rPr>
        <w:t> </w:t>
      </w:r>
      <w:r>
        <w:rPr>
          <w:rFonts w:ascii="Times New Roman" w:hAnsi="Times New Roman"/>
          <w:color w:val="000000"/>
          <w:szCs w:val="28"/>
          <w:lang w:eastAsia="en-US"/>
        </w:rPr>
        <w:t>Руководство исследовательскими практиками осуществляют преподаватели, имеющие ученую степень доктора наук и (или) кандидата наук и (или) степень доктора философии (</w:t>
      </w:r>
      <w:r>
        <w:rPr>
          <w:rFonts w:ascii="Times New Roman" w:hAnsi="Times New Roman"/>
          <w:color w:val="000000"/>
          <w:szCs w:val="28"/>
          <w:lang w:val="en-US" w:eastAsia="en-US"/>
        </w:rPr>
        <w:t>PhD</w:t>
      </w:r>
      <w:r>
        <w:rPr>
          <w:rFonts w:ascii="Times New Roman" w:hAnsi="Times New Roman"/>
          <w:color w:val="000000"/>
          <w:szCs w:val="28"/>
          <w:lang w:eastAsia="en-US"/>
        </w:rPr>
        <w:t>) и доктора по профилю, ученые звания (ассоциированный профессор (доцент), профессор) и (или) активно занимающиеся научными исследованиями, и (или) научные работники, специалисты-практики, имеющие научные публикации, соответствующие профилю этих видов учебной деятельности обучающегося</w:t>
      </w:r>
      <w:bookmarkEnd w:id="0"/>
      <w:r>
        <w:rPr>
          <w:rFonts w:ascii="Times New Roman" w:hAnsi="Times New Roman"/>
          <w:color w:val="000000"/>
          <w:szCs w:val="28"/>
          <w:lang w:eastAsia="en-US"/>
        </w:rPr>
        <w:t>.</w:t>
      </w:r>
    </w:p>
    <w:p w:rsidR="00F21376" w:rsidRDefault="00146ED1">
      <w:pPr>
        <w:pStyle w:val="afe"/>
        <w:tabs>
          <w:tab w:val="clear" w:pos="2835"/>
          <w:tab w:val="left" w:pos="176"/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3.10. Формы процедуры «Профессиональная практика» СМК, применяемые в процессе планирования и организации профессиональной практики обучающихся </w:t>
      </w:r>
      <w:r>
        <w:rPr>
          <w:rFonts w:ascii="Times New Roman" w:hAnsi="Times New Roman"/>
          <w:sz w:val="28"/>
          <w:szCs w:val="28"/>
          <w:lang w:val="kk-KZ"/>
        </w:rPr>
        <w:t>Университета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21376" w:rsidRDefault="00146ED1">
      <w:pPr>
        <w:pStyle w:val="afe"/>
        <w:tabs>
          <w:tab w:val="clear" w:pos="2835"/>
          <w:tab w:val="left" w:pos="0"/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 КазНА</w:t>
      </w:r>
      <w:r w:rsidR="00263D20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У 70</w:t>
      </w: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>-01-</w:t>
      </w:r>
      <w:r w:rsidR="00263D20">
        <w:rPr>
          <w:rFonts w:ascii="Times New Roman" w:hAnsi="Times New Roman"/>
          <w:sz w:val="28"/>
          <w:szCs w:val="28"/>
          <w:lang w:val="kk-KZ"/>
        </w:rPr>
        <w:t>24</w:t>
      </w:r>
      <w:r>
        <w:rPr>
          <w:rFonts w:ascii="Times New Roman" w:hAnsi="Times New Roman"/>
          <w:sz w:val="28"/>
          <w:szCs w:val="28"/>
        </w:rPr>
        <w:t>.  График прохождения практики;</w:t>
      </w:r>
    </w:p>
    <w:p w:rsidR="00F21376" w:rsidRDefault="00146ED1">
      <w:pPr>
        <w:pStyle w:val="afe"/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 КазНА</w:t>
      </w:r>
      <w:r w:rsidR="00263D20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У 70</w:t>
      </w: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>-02-</w:t>
      </w:r>
      <w:r w:rsidR="00263D20">
        <w:rPr>
          <w:rFonts w:ascii="Times New Roman" w:hAnsi="Times New Roman"/>
          <w:sz w:val="28"/>
          <w:szCs w:val="28"/>
          <w:lang w:val="kk-KZ"/>
        </w:rPr>
        <w:t>24</w:t>
      </w:r>
      <w:r>
        <w:rPr>
          <w:rFonts w:ascii="Times New Roman" w:hAnsi="Times New Roman"/>
          <w:sz w:val="28"/>
          <w:szCs w:val="28"/>
        </w:rPr>
        <w:t>.  Дневник практики;</w:t>
      </w:r>
    </w:p>
    <w:p w:rsidR="00F21376" w:rsidRDefault="00146ED1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Ф КазНА</w:t>
      </w:r>
      <w:r w:rsidR="00263D20">
        <w:rPr>
          <w:rFonts w:ascii="Times New Roman" w:hAnsi="Times New Roman"/>
          <w:szCs w:val="28"/>
          <w:lang w:val="kk-KZ"/>
        </w:rPr>
        <w:t>И</w:t>
      </w:r>
      <w:r>
        <w:rPr>
          <w:rFonts w:ascii="Times New Roman" w:hAnsi="Times New Roman"/>
          <w:szCs w:val="28"/>
        </w:rPr>
        <w:t>У 70</w:t>
      </w:r>
      <w:r>
        <w:rPr>
          <w:rFonts w:ascii="Times New Roman" w:hAnsi="Times New Roman"/>
          <w:szCs w:val="28"/>
          <w:lang w:val="kk-KZ"/>
        </w:rPr>
        <w:t>6</w:t>
      </w:r>
      <w:r>
        <w:rPr>
          <w:rFonts w:ascii="Times New Roman" w:hAnsi="Times New Roman"/>
          <w:szCs w:val="28"/>
        </w:rPr>
        <w:t>-03-</w:t>
      </w:r>
      <w:r w:rsidR="00263D20">
        <w:rPr>
          <w:rFonts w:ascii="Times New Roman" w:hAnsi="Times New Roman"/>
          <w:szCs w:val="28"/>
          <w:lang w:val="kk-KZ"/>
        </w:rPr>
        <w:t>24</w:t>
      </w:r>
      <w:r>
        <w:rPr>
          <w:rFonts w:ascii="Times New Roman" w:hAnsi="Times New Roman"/>
          <w:szCs w:val="28"/>
        </w:rPr>
        <w:t>. Журнал регистрации инструктажа по технике безопасности студентов, проходящих практику;</w:t>
      </w:r>
    </w:p>
    <w:p w:rsidR="00F21376" w:rsidRDefault="00146ED1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Ф КазНА</w:t>
      </w:r>
      <w:r w:rsidR="00263D20">
        <w:rPr>
          <w:rFonts w:ascii="Times New Roman" w:hAnsi="Times New Roman"/>
          <w:szCs w:val="28"/>
          <w:lang w:val="kk-KZ"/>
        </w:rPr>
        <w:t>И</w:t>
      </w:r>
      <w:r>
        <w:rPr>
          <w:rFonts w:ascii="Times New Roman" w:hAnsi="Times New Roman"/>
          <w:szCs w:val="28"/>
        </w:rPr>
        <w:t>У 70</w:t>
      </w:r>
      <w:r>
        <w:rPr>
          <w:rFonts w:ascii="Times New Roman" w:hAnsi="Times New Roman"/>
          <w:szCs w:val="28"/>
          <w:lang w:val="kk-KZ"/>
        </w:rPr>
        <w:t>6</w:t>
      </w:r>
      <w:r>
        <w:rPr>
          <w:rFonts w:ascii="Times New Roman" w:hAnsi="Times New Roman"/>
          <w:szCs w:val="28"/>
        </w:rPr>
        <w:t>-04-</w:t>
      </w:r>
      <w:r w:rsidR="00263D20">
        <w:rPr>
          <w:rFonts w:ascii="Times New Roman" w:hAnsi="Times New Roman"/>
          <w:szCs w:val="28"/>
          <w:lang w:val="kk-KZ"/>
        </w:rPr>
        <w:t>24</w:t>
      </w:r>
      <w:r>
        <w:rPr>
          <w:rFonts w:ascii="Times New Roman" w:hAnsi="Times New Roman"/>
          <w:szCs w:val="28"/>
        </w:rPr>
        <w:t xml:space="preserve">. Журнал регистрации инструктажа по технике безопасности магистрантов, проходящих практику; </w:t>
      </w:r>
    </w:p>
    <w:p w:rsidR="00F21376" w:rsidRDefault="00146ED1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Ф КазНА</w:t>
      </w:r>
      <w:r w:rsidR="00263D20">
        <w:rPr>
          <w:rFonts w:ascii="Times New Roman" w:hAnsi="Times New Roman"/>
          <w:szCs w:val="28"/>
          <w:lang w:val="kk-KZ"/>
        </w:rPr>
        <w:t>И</w:t>
      </w:r>
      <w:r>
        <w:rPr>
          <w:rFonts w:ascii="Times New Roman" w:hAnsi="Times New Roman"/>
          <w:szCs w:val="28"/>
        </w:rPr>
        <w:t>У 70</w:t>
      </w:r>
      <w:r>
        <w:rPr>
          <w:rFonts w:ascii="Times New Roman" w:hAnsi="Times New Roman"/>
          <w:szCs w:val="28"/>
          <w:lang w:val="kk-KZ"/>
        </w:rPr>
        <w:t>6</w:t>
      </w:r>
      <w:r w:rsidR="00263D20">
        <w:rPr>
          <w:rFonts w:ascii="Times New Roman" w:hAnsi="Times New Roman"/>
          <w:szCs w:val="28"/>
        </w:rPr>
        <w:t>-05-24</w:t>
      </w:r>
      <w:r>
        <w:rPr>
          <w:rFonts w:ascii="Times New Roman" w:hAnsi="Times New Roman"/>
          <w:szCs w:val="28"/>
        </w:rPr>
        <w:t xml:space="preserve">. Журнал регистрации инструктажа по технике безопасности </w:t>
      </w:r>
      <w:r>
        <w:rPr>
          <w:rFonts w:ascii="Times New Roman" w:hAnsi="Times New Roman"/>
          <w:szCs w:val="28"/>
          <w:lang w:val="en-US"/>
        </w:rPr>
        <w:t>PhD</w:t>
      </w:r>
      <w:r>
        <w:rPr>
          <w:rFonts w:ascii="Times New Roman" w:hAnsi="Times New Roman"/>
          <w:szCs w:val="28"/>
        </w:rPr>
        <w:t xml:space="preserve"> докторантов,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проходящих практику;</w:t>
      </w:r>
    </w:p>
    <w:p w:rsidR="00F21376" w:rsidRPr="001813C8" w:rsidRDefault="00146ED1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ab/>
      </w:r>
      <w:r w:rsidR="00263D20">
        <w:rPr>
          <w:rFonts w:ascii="Times New Roman" w:hAnsi="Times New Roman"/>
          <w:szCs w:val="28"/>
        </w:rPr>
        <w:t>Ф КазНА</w:t>
      </w:r>
      <w:r w:rsidR="00263D20">
        <w:rPr>
          <w:rFonts w:ascii="Times New Roman" w:hAnsi="Times New Roman"/>
          <w:szCs w:val="28"/>
          <w:lang w:val="kk-KZ"/>
        </w:rPr>
        <w:t>И</w:t>
      </w:r>
      <w:r w:rsidR="00263D20">
        <w:rPr>
          <w:rFonts w:ascii="Times New Roman" w:hAnsi="Times New Roman"/>
          <w:szCs w:val="28"/>
        </w:rPr>
        <w:t>У 70</w:t>
      </w:r>
      <w:r w:rsidR="00263D20">
        <w:rPr>
          <w:rFonts w:ascii="Times New Roman" w:hAnsi="Times New Roman"/>
          <w:szCs w:val="28"/>
          <w:lang w:val="kk-KZ"/>
        </w:rPr>
        <w:t>6</w:t>
      </w:r>
      <w:r w:rsidR="00263D20">
        <w:rPr>
          <w:rFonts w:ascii="Times New Roman" w:hAnsi="Times New Roman"/>
          <w:szCs w:val="28"/>
        </w:rPr>
        <w:t>-0</w:t>
      </w:r>
      <w:r w:rsidR="00263D20">
        <w:rPr>
          <w:rFonts w:ascii="Times New Roman" w:hAnsi="Times New Roman"/>
          <w:szCs w:val="28"/>
          <w:lang w:val="kk-KZ"/>
        </w:rPr>
        <w:t>6</w:t>
      </w:r>
      <w:r w:rsidR="00263D20">
        <w:rPr>
          <w:rFonts w:ascii="Times New Roman" w:hAnsi="Times New Roman"/>
          <w:szCs w:val="28"/>
        </w:rPr>
        <w:t>-24</w:t>
      </w:r>
      <w:r w:rsidR="001813C8" w:rsidRPr="001813C8">
        <w:rPr>
          <w:rFonts w:cs="Arial"/>
          <w:szCs w:val="22"/>
        </w:rPr>
        <w:t xml:space="preserve"> </w:t>
      </w:r>
      <w:r w:rsidR="001813C8" w:rsidRPr="001813C8">
        <w:rPr>
          <w:rFonts w:ascii="Times New Roman" w:hAnsi="Times New Roman"/>
          <w:szCs w:val="22"/>
        </w:rPr>
        <w:t>Сведения о числе договоров с работодателями на обеспечение базами производственной практики</w:t>
      </w:r>
    </w:p>
    <w:p w:rsidR="00263D20" w:rsidRPr="00263D20" w:rsidRDefault="00263D20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   </w:t>
      </w:r>
      <w:r>
        <w:rPr>
          <w:rFonts w:ascii="Times New Roman" w:hAnsi="Times New Roman"/>
          <w:szCs w:val="28"/>
        </w:rPr>
        <w:t>Ф КазНА</w:t>
      </w:r>
      <w:r>
        <w:rPr>
          <w:rFonts w:ascii="Times New Roman" w:hAnsi="Times New Roman"/>
          <w:szCs w:val="28"/>
          <w:lang w:val="kk-KZ"/>
        </w:rPr>
        <w:t>И</w:t>
      </w:r>
      <w:r>
        <w:rPr>
          <w:rFonts w:ascii="Times New Roman" w:hAnsi="Times New Roman"/>
          <w:szCs w:val="28"/>
        </w:rPr>
        <w:t>У 70</w:t>
      </w:r>
      <w:r>
        <w:rPr>
          <w:rFonts w:ascii="Times New Roman" w:hAnsi="Times New Roman"/>
          <w:szCs w:val="28"/>
          <w:lang w:val="kk-KZ"/>
        </w:rPr>
        <w:t>6</w:t>
      </w:r>
      <w:r>
        <w:rPr>
          <w:rFonts w:ascii="Times New Roman" w:hAnsi="Times New Roman"/>
          <w:szCs w:val="28"/>
        </w:rPr>
        <w:t>-0</w:t>
      </w:r>
      <w:r>
        <w:rPr>
          <w:rFonts w:ascii="Times New Roman" w:hAnsi="Times New Roman"/>
          <w:szCs w:val="28"/>
          <w:lang w:val="kk-KZ"/>
        </w:rPr>
        <w:t>7</w:t>
      </w:r>
      <w:r>
        <w:rPr>
          <w:rFonts w:ascii="Times New Roman" w:hAnsi="Times New Roman"/>
          <w:szCs w:val="28"/>
        </w:rPr>
        <w:t>-24</w:t>
      </w:r>
      <w:r>
        <w:rPr>
          <w:rFonts w:ascii="Times New Roman" w:hAnsi="Times New Roman"/>
          <w:szCs w:val="28"/>
          <w:lang w:val="kk-KZ"/>
        </w:rPr>
        <w:t xml:space="preserve"> Сведения о базах практик</w:t>
      </w:r>
    </w:p>
    <w:p w:rsidR="00263D20" w:rsidRDefault="00263D20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</w:p>
    <w:p w:rsidR="004D2804" w:rsidRDefault="004D2804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</w:p>
    <w:p w:rsidR="004D2804" w:rsidRDefault="004D2804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</w:p>
    <w:p w:rsidR="004D2804" w:rsidRDefault="004D2804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</w:p>
    <w:p w:rsidR="004D2804" w:rsidRDefault="004D2804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</w:p>
    <w:p w:rsidR="004D2804" w:rsidRDefault="004D2804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</w:p>
    <w:p w:rsidR="004D2804" w:rsidRDefault="004D2804" w:rsidP="00263D2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  <w:lang w:val="kk-KZ"/>
        </w:rPr>
      </w:pPr>
    </w:p>
    <w:p w:rsidR="00F21376" w:rsidRDefault="00146ED1">
      <w:pPr>
        <w:pStyle w:val="10"/>
        <w:tabs>
          <w:tab w:val="clear" w:pos="851"/>
          <w:tab w:val="left" w:pos="284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Планирование практики</w:t>
      </w:r>
    </w:p>
    <w:p w:rsidR="00F21376" w:rsidRDefault="00F21376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4.1.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Планирование практики осуществляется на основе:</w:t>
      </w:r>
    </w:p>
    <w:p w:rsidR="00F21376" w:rsidRDefault="00146ED1">
      <w:pPr>
        <w:pStyle w:val="1"/>
        <w:numPr>
          <w:ilvl w:val="0"/>
          <w:numId w:val="13"/>
        </w:numPr>
        <w:tabs>
          <w:tab w:val="clear" w:pos="851"/>
          <w:tab w:val="left" w:pos="0"/>
          <w:tab w:val="left" w:pos="567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рабочих учебных планов, академических календарей  образовательных программ, программ практики и индивидуальных планов работы обучающихся;</w:t>
      </w:r>
    </w:p>
    <w:p w:rsidR="00F21376" w:rsidRDefault="00146ED1">
      <w:pPr>
        <w:pStyle w:val="1"/>
        <w:numPr>
          <w:ilvl w:val="0"/>
          <w:numId w:val="13"/>
        </w:numPr>
        <w:tabs>
          <w:tab w:val="clear" w:pos="851"/>
          <w:tab w:val="left" w:pos="0"/>
          <w:tab w:val="left" w:pos="567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учета результатов предыдущих практик;</w:t>
      </w:r>
    </w:p>
    <w:p w:rsidR="00F21376" w:rsidRDefault="00146ED1">
      <w:pPr>
        <w:pStyle w:val="1"/>
        <w:numPr>
          <w:ilvl w:val="0"/>
          <w:numId w:val="13"/>
        </w:numPr>
        <w:tabs>
          <w:tab w:val="clear" w:pos="851"/>
          <w:tab w:val="left" w:pos="0"/>
          <w:tab w:val="left" w:pos="567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принятых решений по улучшению практики обучающихся на Ученом совете факультета.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</w:t>
      </w:r>
      <w:r>
        <w:rPr>
          <w:rFonts w:ascii="Times New Roman" w:hAnsi="Times New Roman"/>
          <w:sz w:val="28"/>
          <w:szCs w:val="28"/>
          <w:lang w:val="ru-RU"/>
        </w:rPr>
        <w:tab/>
        <w:t>Выпускающие кафедры разрабатывают цель и задачи, определяют базы практики, готовят смету расходов. Декан факультета готовит служебную записку о прохождении практики с указанием ФИО обучающихся, базы практики, руководителя практики, сроков прохождения. По университету издается приказ о направлении обучающихся для прохождения профессиональной практики.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Профессиональная практика студентов реализуется в соответствии с учебным планом и индивидуальным планом работы в сроки, определяемые академическим календарем образовательных программ . 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Профессиональная практика магистрантов и докторантов реализуется в соответствии с рабочим учебным планом и индивидуальным планом работы в сроки, определяемые академическим календарем.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4.4.</w:t>
      </w:r>
      <w:r>
        <w:rPr>
          <w:rFonts w:ascii="Times New Roman" w:hAnsi="Times New Roman"/>
          <w:sz w:val="28"/>
          <w:szCs w:val="28"/>
          <w:lang w:val="ru-RU"/>
        </w:rPr>
        <w:tab/>
        <w:t>Подготовка практики обучающихся осуществляется выпускающей кафедрой и деканатами в следующей последовательности:</w:t>
      </w:r>
    </w:p>
    <w:p w:rsidR="00F21376" w:rsidRDefault="00146ED1">
      <w:pPr>
        <w:pStyle w:val="1"/>
        <w:numPr>
          <w:ilvl w:val="0"/>
          <w:numId w:val="16"/>
        </w:numPr>
        <w:tabs>
          <w:tab w:val="clear" w:pos="851"/>
          <w:tab w:val="left" w:pos="0"/>
          <w:tab w:val="left" w:pos="426"/>
        </w:tabs>
        <w:spacing w:before="0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заключение договоров с предприятиями. Договора с базами практики должны быть оформлены  в соответствии с формой типового договора; </w:t>
      </w:r>
    </w:p>
    <w:p w:rsidR="00F21376" w:rsidRDefault="00146ED1">
      <w:pPr>
        <w:pStyle w:val="1"/>
        <w:numPr>
          <w:ilvl w:val="0"/>
          <w:numId w:val="14"/>
        </w:numPr>
        <w:tabs>
          <w:tab w:val="clear" w:pos="851"/>
          <w:tab w:val="left" w:pos="426"/>
        </w:tabs>
        <w:spacing w:before="0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 готовности в части обеспеченности программами практики, индивидуальными заданиями, методическими указаниями и так далее;</w:t>
      </w:r>
    </w:p>
    <w:p w:rsidR="00F21376" w:rsidRDefault="00146ED1">
      <w:pPr>
        <w:pStyle w:val="1"/>
        <w:numPr>
          <w:ilvl w:val="0"/>
          <w:numId w:val="14"/>
        </w:numPr>
        <w:tabs>
          <w:tab w:val="clear" w:pos="851"/>
          <w:tab w:val="left" w:pos="426"/>
        </w:tabs>
        <w:spacing w:before="0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назначение руководителей практики;</w:t>
      </w:r>
    </w:p>
    <w:p w:rsidR="00F21376" w:rsidRDefault="00146ED1">
      <w:pPr>
        <w:pStyle w:val="1"/>
        <w:numPr>
          <w:ilvl w:val="0"/>
          <w:numId w:val="14"/>
        </w:numPr>
        <w:tabs>
          <w:tab w:val="clear" w:pos="851"/>
          <w:tab w:val="left" w:pos="426"/>
        </w:tabs>
        <w:spacing w:before="0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приказа с указанием ФИО обучающихся, места и сроков прохождения практики, руководителя практики.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4.5.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При заключении договоров выпускающая кафедра должна провести анализ и оценку базы практики в части:</w:t>
      </w:r>
    </w:p>
    <w:p w:rsidR="00F21376" w:rsidRDefault="00146ED1">
      <w:pPr>
        <w:pStyle w:val="1"/>
        <w:numPr>
          <w:ilvl w:val="0"/>
          <w:numId w:val="15"/>
        </w:numPr>
        <w:tabs>
          <w:tab w:val="clear" w:pos="851"/>
          <w:tab w:val="left" w:pos="426"/>
        </w:tabs>
        <w:spacing w:before="0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наличия безопасных условий для практикантов;</w:t>
      </w:r>
    </w:p>
    <w:p w:rsidR="00F21376" w:rsidRDefault="00146ED1">
      <w:pPr>
        <w:pStyle w:val="1"/>
        <w:numPr>
          <w:ilvl w:val="0"/>
          <w:numId w:val="15"/>
        </w:numPr>
        <w:tabs>
          <w:tab w:val="clear" w:pos="851"/>
          <w:tab w:val="left" w:pos="426"/>
        </w:tabs>
        <w:spacing w:before="0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соответствия производства современным требованиям;</w:t>
      </w:r>
    </w:p>
    <w:p w:rsidR="00F21376" w:rsidRDefault="00146ED1">
      <w:pPr>
        <w:pStyle w:val="1"/>
        <w:numPr>
          <w:ilvl w:val="0"/>
          <w:numId w:val="15"/>
        </w:numPr>
        <w:tabs>
          <w:tab w:val="clear" w:pos="851"/>
          <w:tab w:val="left" w:pos="426"/>
        </w:tabs>
        <w:spacing w:before="0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реальной ценности, которую могут извлечь практиканты от прохождения практики.</w:t>
      </w:r>
    </w:p>
    <w:p w:rsidR="00F21376" w:rsidRDefault="00146ED1">
      <w:pPr>
        <w:pStyle w:val="afc"/>
        <w:tabs>
          <w:tab w:val="left" w:pos="0"/>
          <w:tab w:val="left" w:pos="284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4.6.</w:t>
      </w:r>
      <w:r>
        <w:rPr>
          <w:rFonts w:ascii="Times New Roman" w:hAnsi="Times New Roman"/>
          <w:sz w:val="28"/>
          <w:szCs w:val="28"/>
          <w:lang w:val="ru-RU"/>
        </w:rPr>
        <w:tab/>
        <w:t>На стадии анализа договора с базой практики должны быть согласованы программы профессиональной практики и календарные графики прохождения практики.</w:t>
      </w:r>
    </w:p>
    <w:p w:rsidR="00CE1847" w:rsidRDefault="00146ED1" w:rsidP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4.7.</w:t>
      </w:r>
      <w:r>
        <w:rPr>
          <w:rFonts w:ascii="Times New Roman" w:hAnsi="Times New Roman"/>
          <w:sz w:val="28"/>
          <w:szCs w:val="28"/>
        </w:rPr>
        <w:tab/>
        <w:t xml:space="preserve">Выпускающие кафедры после заключения договоров составляют перечень баз практики, который визируют заведующий кафедрой, декан и предоставляют в </w:t>
      </w:r>
      <w:r w:rsidR="00CE1847">
        <w:rPr>
          <w:rFonts w:ascii="Times New Roman" w:hAnsi="Times New Roman"/>
          <w:sz w:val="28"/>
          <w:szCs w:val="28"/>
          <w:lang w:val="kk-KZ"/>
        </w:rPr>
        <w:t>Офис профессионального развития и карьеры</w:t>
      </w:r>
      <w:r w:rsidR="00CE1847">
        <w:rPr>
          <w:rFonts w:ascii="Times New Roman" w:hAnsi="Times New Roman"/>
          <w:sz w:val="28"/>
          <w:szCs w:val="28"/>
        </w:rPr>
        <w:t>.</w:t>
      </w:r>
    </w:p>
    <w:p w:rsidR="00F21376" w:rsidRDefault="00146ED1">
      <w:pPr>
        <w:pStyle w:val="afc"/>
        <w:tabs>
          <w:tab w:val="left" w:pos="284"/>
          <w:tab w:val="left" w:pos="567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21376" w:rsidRDefault="00146ED1">
      <w:pPr>
        <w:pStyle w:val="afc"/>
        <w:tabs>
          <w:tab w:val="left" w:pos="284"/>
          <w:tab w:val="left" w:pos="567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4.8.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Заведующий кафедрой назначает в качестве руководителей практики профессоров, доцентов и опытных преподавателей, специалисты-практики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имеющие соответствующие этим видом работ высшее и (или) послевузовская образования.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4.9.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Руководитель практики до начала практики организует необходимую подготовку обучающихся к практике, проводит консультации в соответствии с программой практики, знакомит обучающихся с техникой безопасности, регистрирует обучающихся в журнале регистрации инструктажа по технике безопасности, осуществляет контроль за ходом прохождения практики, производит проверку отчетов обучающихся по практике, представляет на кафедру письменный отчет о прохождении практики, организует прием защиты отчетов по практике. 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4.10.</w:t>
      </w:r>
      <w:r>
        <w:rPr>
          <w:rFonts w:ascii="Times New Roman" w:hAnsi="Times New Roman"/>
          <w:sz w:val="28"/>
          <w:szCs w:val="28"/>
          <w:lang w:val="ru-RU"/>
        </w:rPr>
        <w:tab/>
        <w:t>На заседаниях кафедры должны рассматриваться готовность к проведению практики, назначение руководителей практики, а также результаты мониторинга за ходом прохождения практики.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4.11.</w:t>
      </w:r>
      <w:r>
        <w:rPr>
          <w:rFonts w:ascii="Times New Roman" w:hAnsi="Times New Roman"/>
          <w:sz w:val="28"/>
          <w:szCs w:val="28"/>
          <w:lang w:val="ru-RU"/>
        </w:rPr>
        <w:tab/>
        <w:t>Перед выходом обучающихся на практику руководитель практики проводит разъяснительную работу:</w:t>
      </w:r>
    </w:p>
    <w:p w:rsidR="00F21376" w:rsidRDefault="00146ED1">
      <w:pPr>
        <w:pStyle w:val="1"/>
        <w:numPr>
          <w:ilvl w:val="0"/>
          <w:numId w:val="1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технике безопасности в местах прохождения практики;</w:t>
      </w:r>
    </w:p>
    <w:p w:rsidR="00F21376" w:rsidRDefault="00146ED1">
      <w:pPr>
        <w:pStyle w:val="1"/>
        <w:numPr>
          <w:ilvl w:val="0"/>
          <w:numId w:val="1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требованиям, предъявляемым к практикантам (сроки, распорядок дня и так далее);</w:t>
      </w:r>
    </w:p>
    <w:p w:rsidR="00F21376" w:rsidRDefault="00146ED1">
      <w:pPr>
        <w:pStyle w:val="1"/>
        <w:numPr>
          <w:ilvl w:val="0"/>
          <w:numId w:val="1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рекомендуемой литературе;</w:t>
      </w:r>
    </w:p>
    <w:p w:rsidR="00F21376" w:rsidRDefault="00146ED1">
      <w:pPr>
        <w:pStyle w:val="1"/>
        <w:numPr>
          <w:ilvl w:val="0"/>
          <w:numId w:val="1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порядку оформления и сдачи отчетов по практике.</w:t>
      </w:r>
    </w:p>
    <w:p w:rsidR="00F21376" w:rsidRDefault="00146ED1">
      <w:pPr>
        <w:pStyle w:val="afc"/>
        <w:tabs>
          <w:tab w:val="left" w:pos="284"/>
          <w:tab w:val="left" w:pos="426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4.12.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eastAsia="Batang" w:hAnsi="Times New Roman"/>
          <w:sz w:val="28"/>
          <w:szCs w:val="28"/>
          <w:lang w:val="ru-RU"/>
        </w:rPr>
        <w:t>О</w:t>
      </w:r>
      <w:r>
        <w:rPr>
          <w:rFonts w:ascii="Times New Roman" w:eastAsia="Batang" w:hAnsi="Times New Roman"/>
          <w:sz w:val="28"/>
          <w:szCs w:val="28"/>
        </w:rPr>
        <w:t>бучающи</w:t>
      </w:r>
      <w:r>
        <w:rPr>
          <w:rFonts w:ascii="Times New Roman" w:eastAsia="Batang" w:hAnsi="Times New Roman"/>
          <w:sz w:val="28"/>
          <w:szCs w:val="28"/>
          <w:lang w:val="ru-RU"/>
        </w:rPr>
        <w:t>е</w:t>
      </w:r>
      <w:r>
        <w:rPr>
          <w:rFonts w:ascii="Times New Roman" w:eastAsia="Batang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обеспечиваются:</w:t>
      </w:r>
    </w:p>
    <w:p w:rsidR="00F21376" w:rsidRDefault="00146ED1">
      <w:pPr>
        <w:pStyle w:val="1"/>
        <w:numPr>
          <w:ilvl w:val="0"/>
          <w:numId w:val="1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дневником практики;</w:t>
      </w:r>
    </w:p>
    <w:p w:rsidR="00F21376" w:rsidRDefault="00146ED1">
      <w:pPr>
        <w:pStyle w:val="1"/>
        <w:numPr>
          <w:ilvl w:val="0"/>
          <w:numId w:val="1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программой практики;</w:t>
      </w:r>
    </w:p>
    <w:p w:rsidR="00F21376" w:rsidRDefault="00146ED1">
      <w:pPr>
        <w:pStyle w:val="1"/>
        <w:numPr>
          <w:ilvl w:val="0"/>
          <w:numId w:val="1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необходимым учебным материалом.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4.13.</w:t>
      </w:r>
      <w:r>
        <w:rPr>
          <w:rFonts w:ascii="Times New Roman" w:hAnsi="Times New Roman"/>
          <w:sz w:val="28"/>
          <w:szCs w:val="28"/>
          <w:lang w:val="ru-RU"/>
        </w:rPr>
        <w:tab/>
        <w:t>В необходимых случаях руководители практики организуют медицинский осмотр обучающихся, направляемых на практику.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21376" w:rsidRDefault="00F21376">
      <w:pPr>
        <w:ind w:firstLine="426"/>
        <w:jc w:val="both"/>
        <w:rPr>
          <w:rFonts w:ascii="Times New Roman" w:hAnsi="Times New Roman"/>
          <w:szCs w:val="28"/>
        </w:rPr>
      </w:pPr>
    </w:p>
    <w:p w:rsidR="00F21376" w:rsidRDefault="00146ED1">
      <w:pPr>
        <w:pStyle w:val="aff"/>
        <w:numPr>
          <w:ilvl w:val="0"/>
          <w:numId w:val="19"/>
        </w:numPr>
        <w:pBdr>
          <w:bottom w:val="single" w:sz="12" w:space="1" w:color="000000"/>
        </w:pBdr>
        <w:tabs>
          <w:tab w:val="left" w:pos="284"/>
        </w:tabs>
        <w:ind w:hanging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ПРОГРАММЫ  ПРОФЕССИОНАЛЬНОЙ  ПРАКТИКИ</w:t>
      </w:r>
    </w:p>
    <w:p w:rsidR="00F21376" w:rsidRDefault="00F21376">
      <w:pPr>
        <w:tabs>
          <w:tab w:val="left" w:pos="709"/>
        </w:tabs>
        <w:jc w:val="both"/>
        <w:rPr>
          <w:rFonts w:ascii="Times New Roman" w:hAnsi="Times New Roman"/>
          <w:b/>
          <w:szCs w:val="28"/>
        </w:rPr>
      </w:pPr>
    </w:p>
    <w:p w:rsidR="00F21376" w:rsidRDefault="00146ED1">
      <w:pPr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5.1. Для организации и прохождения профессиональной практики выпускающая кафедра разрабатывает программу профессиональной практики для каждой образовательной программе высшего и послевузовского образования в соответствии с рабочим учебным планом. Программы практики рассматриваются на заседании кафедры, одобряются Учебно-методической комиссией факультета и утверждаются на Совете факультета и регистрируются в Учебно-методическом отделе университета .</w:t>
      </w:r>
    </w:p>
    <w:p w:rsidR="00F21376" w:rsidRDefault="00146ED1">
      <w:pPr>
        <w:tabs>
          <w:tab w:val="left" w:pos="0"/>
          <w:tab w:val="left" w:pos="28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5.2. Требования по содержанию программ профессиональной практики:</w:t>
      </w:r>
    </w:p>
    <w:p w:rsidR="00F21376" w:rsidRDefault="00146ED1">
      <w:pPr>
        <w:numPr>
          <w:ilvl w:val="0"/>
          <w:numId w:val="12"/>
        </w:numPr>
        <w:tabs>
          <w:tab w:val="clear" w:pos="0"/>
          <w:tab w:val="num" w:pos="426"/>
        </w:tabs>
        <w:ind w:left="426" w:hanging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цели, задачи и содержание</w:t>
      </w:r>
      <w:r>
        <w:rPr>
          <w:rFonts w:ascii="Times New Roman" w:hAnsi="Times New Roman"/>
          <w:b/>
          <w:caps/>
          <w:szCs w:val="28"/>
        </w:rPr>
        <w:t xml:space="preserve"> </w:t>
      </w:r>
      <w:r>
        <w:rPr>
          <w:rFonts w:ascii="Times New Roman" w:hAnsi="Times New Roman"/>
          <w:szCs w:val="28"/>
        </w:rPr>
        <w:t>основных разделов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практики;</w:t>
      </w:r>
    </w:p>
    <w:p w:rsidR="00F21376" w:rsidRDefault="00146ED1">
      <w:pPr>
        <w:numPr>
          <w:ilvl w:val="0"/>
          <w:numId w:val="12"/>
        </w:numPr>
        <w:tabs>
          <w:tab w:val="clear" w:pos="0"/>
          <w:tab w:val="num" w:pos="426"/>
        </w:tabs>
        <w:ind w:left="426" w:hanging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базы практики;</w:t>
      </w:r>
    </w:p>
    <w:p w:rsidR="00F21376" w:rsidRDefault="00146ED1">
      <w:pPr>
        <w:numPr>
          <w:ilvl w:val="0"/>
          <w:numId w:val="12"/>
        </w:numPr>
        <w:tabs>
          <w:tab w:val="clear" w:pos="0"/>
          <w:tab w:val="num" w:pos="426"/>
        </w:tabs>
        <w:ind w:left="426" w:hanging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продолжительность практики;</w:t>
      </w:r>
    </w:p>
    <w:p w:rsidR="00F21376" w:rsidRDefault="00146ED1">
      <w:pPr>
        <w:numPr>
          <w:ilvl w:val="0"/>
          <w:numId w:val="12"/>
        </w:numPr>
        <w:tabs>
          <w:tab w:val="clear" w:pos="0"/>
          <w:tab w:val="num" w:pos="426"/>
        </w:tabs>
        <w:ind w:left="426" w:hanging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индивидуальные задания и сроки их выполнения;</w:t>
      </w:r>
    </w:p>
    <w:p w:rsidR="00F21376" w:rsidRDefault="00146ED1">
      <w:pPr>
        <w:numPr>
          <w:ilvl w:val="0"/>
          <w:numId w:val="12"/>
        </w:numPr>
        <w:tabs>
          <w:tab w:val="clear" w:pos="0"/>
          <w:tab w:val="num" w:pos="426"/>
        </w:tabs>
        <w:ind w:left="426" w:hanging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методические рекомендации;</w:t>
      </w:r>
    </w:p>
    <w:p w:rsidR="00F21376" w:rsidRDefault="00146ED1">
      <w:pPr>
        <w:numPr>
          <w:ilvl w:val="0"/>
          <w:numId w:val="12"/>
        </w:numPr>
        <w:tabs>
          <w:tab w:val="clear" w:pos="0"/>
          <w:tab w:val="num" w:pos="426"/>
        </w:tabs>
        <w:ind w:left="426" w:hanging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перечень графических и демонстрационных материалов;</w:t>
      </w:r>
    </w:p>
    <w:p w:rsidR="00F21376" w:rsidRDefault="00146ED1">
      <w:pPr>
        <w:numPr>
          <w:ilvl w:val="0"/>
          <w:numId w:val="12"/>
        </w:numPr>
        <w:tabs>
          <w:tab w:val="clear" w:pos="0"/>
          <w:tab w:val="num" w:pos="426"/>
        </w:tabs>
        <w:ind w:left="426" w:hanging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порядок подготовки и сроки защиты отчетов по практике.</w:t>
      </w:r>
    </w:p>
    <w:p w:rsidR="00F21376" w:rsidRDefault="00F21376">
      <w:pPr>
        <w:jc w:val="both"/>
        <w:rPr>
          <w:rFonts w:ascii="Times New Roman" w:hAnsi="Times New Roman"/>
          <w:bCs/>
          <w:szCs w:val="28"/>
        </w:rPr>
      </w:pPr>
    </w:p>
    <w:p w:rsidR="00F21376" w:rsidRDefault="00146ED1">
      <w:pPr>
        <w:pBdr>
          <w:bottom w:val="single" w:sz="12" w:space="1" w:color="000000"/>
        </w:pBdr>
        <w:ind w:left="284" w:hanging="284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6.   УЧЕБНАЯ  ПРАКТИК</w:t>
      </w:r>
      <w:r w:rsidR="00CE1847">
        <w:rPr>
          <w:rFonts w:ascii="Times New Roman" w:hAnsi="Times New Roman"/>
          <w:b/>
          <w:bCs/>
          <w:szCs w:val="28"/>
          <w:lang w:val="kk-KZ"/>
        </w:rPr>
        <w:t>А</w:t>
      </w:r>
      <w:r>
        <w:rPr>
          <w:rFonts w:ascii="Times New Roman" w:hAnsi="Times New Roman"/>
          <w:b/>
          <w:bCs/>
          <w:szCs w:val="28"/>
        </w:rPr>
        <w:t xml:space="preserve">  ОБУЧАЮЩИХСЯ</w:t>
      </w:r>
    </w:p>
    <w:p w:rsidR="00F21376" w:rsidRDefault="00F21376">
      <w:pPr>
        <w:ind w:firstLine="426"/>
        <w:jc w:val="both"/>
        <w:rPr>
          <w:rFonts w:ascii="Times New Roman" w:hAnsi="Times New Roman"/>
          <w:bCs/>
          <w:szCs w:val="28"/>
        </w:rPr>
      </w:pP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6.1. Учебная</w:t>
      </w:r>
      <w:r w:rsidR="00146ED1">
        <w:rPr>
          <w:rFonts w:ascii="Times New Roman" w:eastAsia="Batang" w:hAnsi="Times New Roman"/>
          <w:szCs w:val="28"/>
        </w:rPr>
        <w:t xml:space="preserve"> практик</w:t>
      </w:r>
      <w:r>
        <w:rPr>
          <w:rFonts w:ascii="Times New Roman" w:eastAsia="Batang" w:hAnsi="Times New Roman"/>
          <w:szCs w:val="28"/>
          <w:lang w:val="kk-KZ"/>
        </w:rPr>
        <w:t xml:space="preserve">а </w:t>
      </w:r>
      <w:r w:rsidR="00146ED1">
        <w:rPr>
          <w:rFonts w:ascii="Times New Roman" w:eastAsia="Batang" w:hAnsi="Times New Roman"/>
          <w:szCs w:val="28"/>
        </w:rPr>
        <w:t>организуется на 1-2 курсах бакалавриата.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6.2. Программы учебной практики разрабатываются общей или выпускающей кафедрой.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6.3. Целью учебной практик</w:t>
      </w:r>
      <w:r w:rsidR="00CE1847">
        <w:rPr>
          <w:rFonts w:ascii="Times New Roman" w:eastAsia="Batang" w:hAnsi="Times New Roman"/>
          <w:szCs w:val="28"/>
          <w:lang w:val="kk-KZ"/>
        </w:rPr>
        <w:t>и</w:t>
      </w:r>
      <w:r>
        <w:rPr>
          <w:rFonts w:ascii="Times New Roman" w:eastAsia="Batang" w:hAnsi="Times New Roman"/>
          <w:szCs w:val="28"/>
        </w:rPr>
        <w:t xml:space="preserve"> является знакомство обучающихся  с </w:t>
      </w:r>
      <w:bookmarkStart w:id="1" w:name="_GoBack"/>
      <w:bookmarkEnd w:id="1"/>
      <w:r>
        <w:rPr>
          <w:rFonts w:ascii="Times New Roman" w:eastAsia="Batang" w:hAnsi="Times New Roman"/>
          <w:szCs w:val="28"/>
        </w:rPr>
        <w:t xml:space="preserve">направлениями деятельности </w:t>
      </w:r>
      <w:r>
        <w:rPr>
          <w:rFonts w:ascii="Times New Roman" w:eastAsia="Batang" w:hAnsi="Times New Roman"/>
          <w:szCs w:val="28"/>
          <w:lang w:val="kk-KZ"/>
        </w:rPr>
        <w:t>Университета</w:t>
      </w:r>
      <w:r>
        <w:rPr>
          <w:rFonts w:ascii="Times New Roman" w:eastAsia="Batang" w:hAnsi="Times New Roman"/>
          <w:szCs w:val="28"/>
        </w:rPr>
        <w:t xml:space="preserve">, образовательными программами, реализуемыми университетом, обучаемой специальностью, видами, функциями и задачами будущей профессиональной деятельности. 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6.4. Базами учебной практик</w:t>
      </w:r>
      <w:r w:rsidR="00CE1847">
        <w:rPr>
          <w:rFonts w:ascii="Times New Roman" w:eastAsia="Batang" w:hAnsi="Times New Roman"/>
          <w:szCs w:val="28"/>
          <w:lang w:val="kk-KZ"/>
        </w:rPr>
        <w:t xml:space="preserve">и </w:t>
      </w:r>
      <w:r>
        <w:rPr>
          <w:rFonts w:ascii="Times New Roman" w:eastAsia="Batang" w:hAnsi="Times New Roman"/>
          <w:szCs w:val="28"/>
        </w:rPr>
        <w:t xml:space="preserve"> являются университет, учебные мастерские, лаборатории, опытные хозяйства, другие учебно-вспомогательные подразделения университета , а также организации соответствующие будущей профессиональной деятельности.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6.5. При проведении учебной практики в сторонних организациях необходимо наличие соответствующих договоров.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6.6. Продолжительность и сроки учебной практики указываются в академическом календаре. 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6.7. По итогам учебной практики руководитель практики представляет на кафедру отчет. Результаты учебной практики оцениваются дифференцированно по установленной балльно - рейтинговой, буквенной системе оценок. </w:t>
      </w:r>
    </w:p>
    <w:p w:rsidR="00F21376" w:rsidRDefault="00146ED1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Учебная практика проводится группами не более 30 человек. Для </w:t>
      </w:r>
      <w:r w:rsidR="00CE1847">
        <w:rPr>
          <w:rFonts w:ascii="Times New Roman" w:hAnsi="Times New Roman"/>
          <w:sz w:val="28"/>
          <w:szCs w:val="28"/>
          <w:lang w:val="kk-KZ"/>
        </w:rPr>
        <w:t xml:space="preserve">образовательных программ </w:t>
      </w:r>
      <w:r>
        <w:rPr>
          <w:rFonts w:ascii="Times New Roman" w:hAnsi="Times New Roman"/>
          <w:sz w:val="28"/>
          <w:szCs w:val="28"/>
        </w:rPr>
        <w:t xml:space="preserve">, связанных с опасными производствами, в порядке исключения допускается деление группы на подгруппы. </w:t>
      </w:r>
    </w:p>
    <w:p w:rsidR="00F21376" w:rsidRDefault="00F21376">
      <w:pPr>
        <w:ind w:firstLine="284"/>
        <w:jc w:val="both"/>
        <w:rPr>
          <w:rFonts w:ascii="Times New Roman" w:eastAsia="Batang" w:hAnsi="Times New Roman"/>
          <w:szCs w:val="28"/>
        </w:rPr>
      </w:pPr>
    </w:p>
    <w:p w:rsidR="00F21376" w:rsidRDefault="00CE1847" w:rsidP="00CE1847">
      <w:pPr>
        <w:pBdr>
          <w:bottom w:val="single" w:sz="12" w:space="1" w:color="000000"/>
        </w:pBdr>
        <w:ind w:left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7.</w:t>
      </w:r>
      <w:r w:rsidR="00146ED1">
        <w:rPr>
          <w:rFonts w:ascii="Times New Roman" w:hAnsi="Times New Roman"/>
          <w:b/>
          <w:szCs w:val="28"/>
        </w:rPr>
        <w:t>ПРОИЗВОДСТВЕННАЯ  ПРАКТИКА  ОБУЧАЮЩИХСЯ</w:t>
      </w:r>
    </w:p>
    <w:p w:rsidR="00F21376" w:rsidRDefault="00F21376">
      <w:pPr>
        <w:jc w:val="both"/>
        <w:rPr>
          <w:rFonts w:ascii="Times New Roman" w:hAnsi="Times New Roman"/>
          <w:b/>
          <w:szCs w:val="28"/>
        </w:rPr>
      </w:pP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7</w:t>
      </w:r>
      <w:r w:rsidR="00146ED1">
        <w:rPr>
          <w:rFonts w:ascii="Times New Roman" w:eastAsia="Batang" w:hAnsi="Times New Roman"/>
          <w:szCs w:val="28"/>
        </w:rPr>
        <w:t>.1. Производственная практика обучающихся организуется после завершения изучения цикла специальных дисциплин, по которым предусмотрена производственная практика, или теоретического обучения в целом.</w:t>
      </w:r>
    </w:p>
    <w:p w:rsidR="00F21376" w:rsidRDefault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kk-KZ"/>
        </w:rPr>
        <w:t>7</w:t>
      </w:r>
      <w:r w:rsidR="00146ED1">
        <w:rPr>
          <w:rFonts w:ascii="Times New Roman" w:eastAsia="Batang" w:hAnsi="Times New Roman"/>
          <w:sz w:val="28"/>
          <w:szCs w:val="28"/>
        </w:rPr>
        <w:t xml:space="preserve">.2. </w:t>
      </w:r>
      <w:r w:rsidR="00146ED1">
        <w:rPr>
          <w:rFonts w:ascii="Times New Roman" w:hAnsi="Times New Roman"/>
          <w:sz w:val="28"/>
          <w:szCs w:val="28"/>
        </w:rPr>
        <w:t xml:space="preserve">Для обучающихся  заочной </w:t>
      </w:r>
      <w:r w:rsidR="00146ED1">
        <w:rPr>
          <w:rFonts w:ascii="Times New Roman" w:eastAsia="Batang" w:hAnsi="Times New Roman"/>
          <w:sz w:val="28"/>
          <w:szCs w:val="28"/>
        </w:rPr>
        <w:t>формы обучения</w:t>
      </w:r>
      <w:r w:rsidR="00146ED1">
        <w:rPr>
          <w:rFonts w:ascii="Times New Roman" w:hAnsi="Times New Roman"/>
          <w:sz w:val="28"/>
          <w:szCs w:val="28"/>
        </w:rPr>
        <w:t xml:space="preserve">, работающих не по специальности, предусматривается производственная практика, сроки прохождения которой согласуются с деканатом и утверждаются приказом по университету. 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>Обучающийся  заочной формы обучения при условии их работы по специальности освобождаются от производственной практики. В данном случае обучающиеся представляют в</w:t>
      </w:r>
      <w:r>
        <w:rPr>
          <w:rFonts w:ascii="Times New Roman" w:eastAsia="Batang" w:hAnsi="Times New Roman"/>
          <w:szCs w:val="28"/>
          <w:lang w:val="kk-KZ"/>
        </w:rPr>
        <w:t>Университет</w:t>
      </w:r>
      <w:r>
        <w:rPr>
          <w:rFonts w:ascii="Times New Roman" w:eastAsia="Batang" w:hAnsi="Times New Roman"/>
          <w:szCs w:val="28"/>
        </w:rPr>
        <w:t xml:space="preserve"> справку с места работы и характеристику, отражающую их профессиональную деятельность.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7</w:t>
      </w:r>
      <w:r w:rsidR="00146ED1">
        <w:rPr>
          <w:rFonts w:ascii="Times New Roman" w:eastAsia="Batang" w:hAnsi="Times New Roman"/>
          <w:szCs w:val="28"/>
        </w:rPr>
        <w:t>.3. Программа производственной практики разрабатывается и утверждается выпускающей кафедрой.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lastRenderedPageBreak/>
        <w:t>7</w:t>
      </w:r>
      <w:r w:rsidR="00146ED1">
        <w:rPr>
          <w:rFonts w:ascii="Times New Roman" w:eastAsia="Batang" w:hAnsi="Times New Roman"/>
          <w:szCs w:val="28"/>
        </w:rPr>
        <w:t xml:space="preserve">.4. Целью производственной практики является, закрепление ключевых компетенций, приобретение практических навыков и опыта профессиональной деятельности по обучаемой образовательной программе . </w:t>
      </w:r>
    </w:p>
    <w:p w:rsidR="00F21376" w:rsidRDefault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146ED1">
        <w:rPr>
          <w:rFonts w:ascii="Times New Roman" w:hAnsi="Times New Roman"/>
          <w:sz w:val="28"/>
          <w:szCs w:val="28"/>
        </w:rPr>
        <w:t>.5. Производственная практика проводится в индивидуальном порядке.</w:t>
      </w:r>
    </w:p>
    <w:p w:rsidR="00F21376" w:rsidRDefault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146ED1">
        <w:rPr>
          <w:rFonts w:ascii="Times New Roman" w:hAnsi="Times New Roman"/>
          <w:sz w:val="28"/>
          <w:szCs w:val="28"/>
        </w:rPr>
        <w:t>.6. Выбор места прохождения производственной практики решается совместно с обучающимся, руководителем практики от кафедры из предложенных баз практик.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7</w:t>
      </w:r>
      <w:r w:rsidR="00146ED1">
        <w:rPr>
          <w:rFonts w:ascii="Times New Roman" w:eastAsia="Batang" w:hAnsi="Times New Roman"/>
          <w:szCs w:val="28"/>
        </w:rPr>
        <w:t>.7. Базами производственной практики являются организации соответствующие профилю обучаемой образовательной программе или родственные организации.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7</w:t>
      </w:r>
      <w:r w:rsidR="00146ED1">
        <w:rPr>
          <w:rFonts w:ascii="Times New Roman" w:eastAsia="Batang" w:hAnsi="Times New Roman"/>
          <w:szCs w:val="28"/>
        </w:rPr>
        <w:t xml:space="preserve">.8. </w:t>
      </w:r>
      <w:r w:rsidR="00146ED1">
        <w:rPr>
          <w:rFonts w:ascii="Times New Roman" w:eastAsia="Batang" w:hAnsi="Times New Roman"/>
          <w:szCs w:val="28"/>
          <w:lang w:val="kk-KZ"/>
        </w:rPr>
        <w:t>Университет</w:t>
      </w:r>
      <w:r w:rsidR="00146ED1">
        <w:rPr>
          <w:rFonts w:ascii="Times New Roman" w:eastAsia="Batang" w:hAnsi="Times New Roman"/>
          <w:szCs w:val="28"/>
        </w:rPr>
        <w:t xml:space="preserve"> заключает договора с базами практики, в соответствии с формой типового договора по организации профессиональной практики. </w:t>
      </w:r>
    </w:p>
    <w:p w:rsidR="00F21376" w:rsidRDefault="00146ED1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</w:rPr>
        <w:t xml:space="preserve">Договора с базами практики должны быть заключены не позднее, чем за один месяц до начала практики. 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7</w:t>
      </w:r>
      <w:r w:rsidR="00146ED1">
        <w:rPr>
          <w:rFonts w:ascii="Times New Roman" w:eastAsia="Batang" w:hAnsi="Times New Roman"/>
          <w:szCs w:val="28"/>
        </w:rPr>
        <w:t xml:space="preserve">.9. Продолжительность и количество производственных практик определяются государственными общеобязательными стандартами образования соответствующей образовательной программой . 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7</w:t>
      </w:r>
      <w:r w:rsidR="00146ED1">
        <w:rPr>
          <w:rFonts w:ascii="Times New Roman" w:eastAsia="Batang" w:hAnsi="Times New Roman"/>
          <w:szCs w:val="28"/>
        </w:rPr>
        <w:t>.10. По итогам производственной практики обучающиеся  представляют на выпускающую кафедру отчет, который проверяется руководителем практики и защищается перед комиссией, созданной распоряжением заведующего кафедрой. Результаты защиты отчета оцениваются дифференцированно по установленной балльно-рейтинговой, буквенной системе оценок.</w:t>
      </w:r>
    </w:p>
    <w:p w:rsidR="00F21376" w:rsidRDefault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146ED1">
        <w:rPr>
          <w:rFonts w:ascii="Times New Roman" w:hAnsi="Times New Roman"/>
          <w:sz w:val="28"/>
          <w:szCs w:val="28"/>
        </w:rPr>
        <w:t>.11. Ответственность за организацию и руководство производственной практикой возлагается на выпускающую кафедру.</w:t>
      </w:r>
    </w:p>
    <w:p w:rsidR="00F21376" w:rsidRDefault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146ED1">
        <w:rPr>
          <w:rFonts w:ascii="Times New Roman" w:hAnsi="Times New Roman"/>
          <w:sz w:val="28"/>
          <w:szCs w:val="28"/>
        </w:rPr>
        <w:t>.12. Задачами выпускающей кафедры по организации производственной практики являются:</w:t>
      </w:r>
    </w:p>
    <w:p w:rsidR="00F21376" w:rsidRDefault="00146ED1">
      <w:pPr>
        <w:pStyle w:val="af9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связи с действующими предприятиями и организациями по профилю подготавливаемых специалистов; </w:t>
      </w:r>
    </w:p>
    <w:p w:rsidR="00F21376" w:rsidRDefault="00146ED1">
      <w:pPr>
        <w:pStyle w:val="af9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договоров о прохождении производственной практики с конкретными предприятиями и организациями;</w:t>
      </w:r>
    </w:p>
    <w:p w:rsidR="00F21376" w:rsidRDefault="00146ED1">
      <w:pPr>
        <w:pStyle w:val="af9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своевременная подготовка мест прохождения обучающихся практики; </w:t>
      </w:r>
    </w:p>
    <w:p w:rsidR="00F21376" w:rsidRDefault="00146ED1">
      <w:pPr>
        <w:pStyle w:val="af9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руководителя практики от университета;</w:t>
      </w:r>
    </w:p>
    <w:p w:rsidR="00F21376" w:rsidRDefault="00146ED1">
      <w:pPr>
        <w:pStyle w:val="af9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заданий на практику;</w:t>
      </w:r>
    </w:p>
    <w:p w:rsidR="00F21376" w:rsidRDefault="00146ED1">
      <w:pPr>
        <w:pStyle w:val="af9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контроля и учета проведения производственной практики. </w:t>
      </w:r>
    </w:p>
    <w:p w:rsidR="00F21376" w:rsidRDefault="00F21376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F21376" w:rsidRDefault="00146ED1">
      <w:pPr>
        <w:pStyle w:val="aff"/>
        <w:numPr>
          <w:ilvl w:val="0"/>
          <w:numId w:val="20"/>
        </w:numPr>
        <w:pBdr>
          <w:bottom w:val="single" w:sz="12" w:space="1" w:color="000000"/>
        </w:pBdr>
        <w:tabs>
          <w:tab w:val="left" w:pos="426"/>
        </w:tabs>
        <w:ind w:hanging="108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ПРЕДДИПЛОМНАЯ ПРАКТИКА ОБУЧАЮЩИХСЯ</w:t>
      </w:r>
    </w:p>
    <w:p w:rsidR="00F21376" w:rsidRDefault="00F21376">
      <w:pPr>
        <w:pStyle w:val="af9"/>
        <w:ind w:firstLine="284"/>
        <w:jc w:val="both"/>
        <w:rPr>
          <w:rFonts w:ascii="Times New Roman" w:eastAsia="Batang" w:hAnsi="Times New Roman"/>
          <w:sz w:val="28"/>
          <w:szCs w:val="28"/>
          <w:lang w:val="kk-KZ"/>
        </w:rPr>
      </w:pPr>
    </w:p>
    <w:p w:rsidR="00F21376" w:rsidRDefault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kk-KZ"/>
        </w:rPr>
        <w:t>8</w:t>
      </w:r>
      <w:r w:rsidR="00146ED1">
        <w:rPr>
          <w:rFonts w:ascii="Times New Roman" w:eastAsia="Batang" w:hAnsi="Times New Roman"/>
          <w:sz w:val="28"/>
          <w:szCs w:val="28"/>
        </w:rPr>
        <w:t xml:space="preserve">.1. Для подготовки и написания дипломной работы (проекта) предусматривается преддипломная практика обучающихся  </w:t>
      </w:r>
      <w:r w:rsidR="00146ED1">
        <w:rPr>
          <w:rFonts w:ascii="Times New Roman" w:hAnsi="Times New Roman"/>
          <w:sz w:val="28"/>
          <w:szCs w:val="28"/>
        </w:rPr>
        <w:t>очной формы обучения.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8</w:t>
      </w:r>
      <w:r w:rsidR="00146ED1">
        <w:rPr>
          <w:rFonts w:ascii="Times New Roman" w:eastAsia="Batang" w:hAnsi="Times New Roman"/>
          <w:szCs w:val="28"/>
        </w:rPr>
        <w:t>.2. Содержание преддипломной практики определяется темой дипломного проекта (работы).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8</w:t>
      </w:r>
      <w:r w:rsidR="00146ED1">
        <w:rPr>
          <w:rFonts w:ascii="Times New Roman" w:eastAsia="Batang" w:hAnsi="Times New Roman"/>
          <w:szCs w:val="28"/>
        </w:rPr>
        <w:t>.3. По отдельным образовательным программам преддипломная практика как по цели, задачам, содержанию, так и по времени проведения может совпадать с производственной практикой.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lastRenderedPageBreak/>
        <w:t>8</w:t>
      </w:r>
      <w:r w:rsidR="00146ED1">
        <w:rPr>
          <w:rFonts w:ascii="Times New Roman" w:eastAsia="Batang" w:hAnsi="Times New Roman"/>
          <w:szCs w:val="28"/>
        </w:rPr>
        <w:t>.4. Научное руководство преддипломной практикой осуществляет научный руководитель дипломной работы (проекта).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8</w:t>
      </w:r>
      <w:r w:rsidR="00146ED1">
        <w:rPr>
          <w:rFonts w:ascii="Times New Roman" w:eastAsia="Batang" w:hAnsi="Times New Roman"/>
          <w:szCs w:val="28"/>
        </w:rPr>
        <w:t>.5. Продолжительность преддипломной практики определяется количеством академических часов или кредитов, отведенных на написание дипломной работы (проекта) в соответствии с государственными общеобязательными стандартами образования.</w:t>
      </w:r>
    </w:p>
    <w:p w:rsidR="00F21376" w:rsidRDefault="00CE1847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kk-KZ"/>
        </w:rPr>
        <w:t>8</w:t>
      </w:r>
      <w:r w:rsidR="00146ED1">
        <w:rPr>
          <w:rFonts w:ascii="Times New Roman" w:hAnsi="Times New Roman"/>
          <w:color w:val="000000"/>
          <w:szCs w:val="28"/>
        </w:rPr>
        <w:t>.6. Преддипломная практика может быть осуществлена на базе кафедр, научно-производственных лабораторий университета, предприятий и организаций системы агропромышленного комплекса, научно-исследовательских и проектных организаций различных форм собственности, направление работы которых связаны с</w:t>
      </w:r>
      <w:r w:rsidR="00146ED1">
        <w:rPr>
          <w:rFonts w:ascii="Times New Roman" w:hAnsi="Times New Roman"/>
          <w:szCs w:val="28"/>
        </w:rPr>
        <w:t xml:space="preserve"> будущей профессиональной деятельностью обучающихся.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8</w:t>
      </w:r>
      <w:r w:rsidR="00146ED1">
        <w:rPr>
          <w:rFonts w:ascii="Times New Roman" w:eastAsia="Batang" w:hAnsi="Times New Roman"/>
          <w:szCs w:val="28"/>
        </w:rPr>
        <w:t>.7. В период преддипломной практики обучающиеся осуществляет сбор фактического материала по профессиональной деятельности соответствующей базы практики, практического материала по теме дипломной работы (проекта). Результаты практики используются для написания дипломного проекта (работы) и оформляются соответствующим образом.</w:t>
      </w:r>
    </w:p>
    <w:p w:rsidR="00F21376" w:rsidRDefault="00CE1847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kk-KZ"/>
        </w:rPr>
        <w:t>8</w:t>
      </w:r>
      <w:r w:rsidR="00146ED1">
        <w:rPr>
          <w:rFonts w:ascii="Times New Roman" w:eastAsia="Batang" w:hAnsi="Times New Roman"/>
          <w:sz w:val="28"/>
          <w:szCs w:val="28"/>
        </w:rPr>
        <w:t xml:space="preserve">.8. </w:t>
      </w:r>
      <w:r w:rsidR="00146ED1">
        <w:rPr>
          <w:rFonts w:ascii="Times New Roman" w:hAnsi="Times New Roman"/>
          <w:sz w:val="28"/>
          <w:szCs w:val="28"/>
        </w:rPr>
        <w:t>Итоги преддипломной практики подводятся на предварительной защите дипломной работы (проекта), организуемой специальной кафедрой. Предварительная защита дипломной работы (проекта) проводится на заседании кафедры и оформляется протоколом.</w:t>
      </w:r>
    </w:p>
    <w:p w:rsidR="00F21376" w:rsidRDefault="00CE1847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8</w:t>
      </w:r>
      <w:r w:rsidR="00146ED1">
        <w:rPr>
          <w:rFonts w:ascii="Times New Roman" w:eastAsia="Batang" w:hAnsi="Times New Roman"/>
          <w:szCs w:val="28"/>
        </w:rPr>
        <w:t>.9. По итогам преддипломной практики, обучающийся  представляют на выпускающую кафедру отчет, который проверяется руководителем практики и защищается перед комиссией, созданной распоряжением заведующего кафедрой. Результаты защиты отчета оцениваются дифференцированно по установленной балльно-рейтинговой, буквенной системе оценок.</w:t>
      </w:r>
    </w:p>
    <w:p w:rsidR="00F21376" w:rsidRDefault="00F21376">
      <w:pPr>
        <w:ind w:firstLine="426"/>
        <w:jc w:val="both"/>
        <w:rPr>
          <w:rFonts w:ascii="Times New Roman" w:hAnsi="Times New Roman"/>
          <w:szCs w:val="28"/>
        </w:rPr>
      </w:pPr>
    </w:p>
    <w:p w:rsidR="00F21376" w:rsidRDefault="00146ED1">
      <w:pPr>
        <w:numPr>
          <w:ilvl w:val="0"/>
          <w:numId w:val="20"/>
        </w:numPr>
        <w:pBdr>
          <w:bottom w:val="single" w:sz="12" w:space="1" w:color="000000"/>
        </w:pBdr>
        <w:tabs>
          <w:tab w:val="left" w:pos="426"/>
        </w:tabs>
        <w:ind w:left="426" w:hanging="426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ИССЛЕДОВАТЕЛЬСКАЯ ПРАКТИКА МАГИСТРАНТОВ И ДОКТОРАНТОВ НАУЧНО-ПЕДАГОГИЧЕСКОГО НАПРАВЛЕНИЯ</w:t>
      </w:r>
    </w:p>
    <w:p w:rsidR="00F21376" w:rsidRDefault="00F21376">
      <w:pPr>
        <w:rPr>
          <w:rFonts w:ascii="Times New Roman" w:hAnsi="Times New Roman"/>
          <w:b/>
          <w:bCs/>
          <w:szCs w:val="28"/>
        </w:rPr>
      </w:pPr>
    </w:p>
    <w:p w:rsidR="00F21376" w:rsidRDefault="00CE1847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9</w:t>
      </w:r>
      <w:r w:rsidR="00146ED1">
        <w:rPr>
          <w:rFonts w:ascii="Times New Roman" w:hAnsi="Times New Roman"/>
          <w:szCs w:val="28"/>
        </w:rPr>
        <w:t xml:space="preserve">.1. Исследовательская практика магистрантов и докторантов научно-педагогического направления является неотъемлемой частью подготовки научных кадров для системы высшего и послевузовского образования, научно-исследовательского сектора, обладающих углубленной подготовкой, способных решать актуальные задачи избранной специальности. </w:t>
      </w:r>
    </w:p>
    <w:p w:rsidR="00F21376" w:rsidRDefault="00CE1847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9</w:t>
      </w:r>
      <w:r w:rsidR="00146ED1">
        <w:rPr>
          <w:rFonts w:ascii="Times New Roman" w:hAnsi="Times New Roman"/>
          <w:szCs w:val="28"/>
        </w:rPr>
        <w:t>.2. Исследовательская практика реализуется в соответствии с индивидуальным учебным планом и индивидуальным планом работы магистранта или докторанта в сроки, определяемые академическим календарем.</w:t>
      </w:r>
    </w:p>
    <w:p w:rsidR="00F21376" w:rsidRDefault="00BC0CAC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9</w:t>
      </w:r>
      <w:r w:rsidR="00146ED1">
        <w:rPr>
          <w:rFonts w:ascii="Times New Roman" w:hAnsi="Times New Roman"/>
          <w:szCs w:val="28"/>
        </w:rPr>
        <w:t xml:space="preserve">.3. Исследовательская практика проводится с целью изучения новейших теоретических, методологических и технологических достижений отечественной и зарубежной науки, а также закрепления практических навыков, применения современных методов научных исследований, </w:t>
      </w:r>
      <w:r w:rsidR="00146ED1">
        <w:rPr>
          <w:rFonts w:ascii="Times New Roman" w:hAnsi="Times New Roman"/>
          <w:szCs w:val="28"/>
        </w:rPr>
        <w:lastRenderedPageBreak/>
        <w:t>обработки и интерпритации экпериментальных данных в диссертационном исследовании.</w:t>
      </w:r>
    </w:p>
    <w:p w:rsidR="00F21376" w:rsidRDefault="00BC0CAC">
      <w:pPr>
        <w:tabs>
          <w:tab w:val="num" w:pos="387"/>
        </w:tabs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9</w:t>
      </w:r>
      <w:r w:rsidR="00146ED1">
        <w:rPr>
          <w:rFonts w:ascii="Times New Roman" w:hAnsi="Times New Roman"/>
          <w:szCs w:val="28"/>
        </w:rPr>
        <w:t xml:space="preserve">.4. Основное содержание исследовательской практики определяется темой диссертационного исследования и реализуется в участии в опытно-экспериментальной и методической работе. </w:t>
      </w:r>
    </w:p>
    <w:p w:rsidR="00F21376" w:rsidRDefault="00BC0CAC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9</w:t>
      </w:r>
      <w:r w:rsidR="00146ED1">
        <w:rPr>
          <w:rFonts w:ascii="Times New Roman" w:hAnsi="Times New Roman"/>
          <w:szCs w:val="28"/>
        </w:rPr>
        <w:t>.5. Основной базой исследовательской практики магистрантов и докторантов являются научно-исследовательские институты, научные центры, вузы, предприятия различных форм собственности и т.д.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9</w:t>
      </w:r>
      <w:r w:rsidR="00146ED1">
        <w:rPr>
          <w:rFonts w:ascii="Times New Roman" w:eastAsia="Batang" w:hAnsi="Times New Roman"/>
          <w:szCs w:val="28"/>
        </w:rPr>
        <w:t>.6. По итогам исследовательской практики магистранты и докторанты представляют на выпускающую кафедру отчет, который защищается перед комиссией, созданной распоряжением заведующего кафедрой. Результаты защиты отчета оцениваются дифференцированно по установленной балльно-рейтинговой, буквенной системе оценок.</w:t>
      </w:r>
    </w:p>
    <w:p w:rsidR="00F21376" w:rsidRDefault="00F21376">
      <w:pPr>
        <w:ind w:firstLine="426"/>
        <w:rPr>
          <w:rFonts w:ascii="Times New Roman" w:hAnsi="Times New Roman"/>
          <w:szCs w:val="28"/>
        </w:rPr>
      </w:pPr>
    </w:p>
    <w:p w:rsidR="00F21376" w:rsidRDefault="00146ED1">
      <w:pPr>
        <w:numPr>
          <w:ilvl w:val="0"/>
          <w:numId w:val="20"/>
        </w:numPr>
        <w:pBdr>
          <w:bottom w:val="single" w:sz="12" w:space="1" w:color="000000"/>
        </w:pBdr>
        <w:tabs>
          <w:tab w:val="left" w:pos="426"/>
        </w:tabs>
        <w:ind w:left="426" w:hanging="426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ПЕДАГОГИЧЕСКАЯ ПРАКТИКА МАГИСТРАНТОВ  И ДОКТОРАНТОВ  НАУЧНО-ПЕДАГОГИЧЕСКОГО НАПРАВЛЕНИЯ</w:t>
      </w:r>
    </w:p>
    <w:p w:rsidR="00F21376" w:rsidRDefault="00F21376">
      <w:pPr>
        <w:ind w:firstLine="284"/>
        <w:jc w:val="both"/>
        <w:rPr>
          <w:rFonts w:ascii="Times New Roman" w:eastAsia="Batang" w:hAnsi="Times New Roman"/>
          <w:szCs w:val="28"/>
        </w:rPr>
      </w:pP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10</w:t>
      </w:r>
      <w:r w:rsidR="00146ED1">
        <w:rPr>
          <w:rFonts w:ascii="Times New Roman" w:eastAsia="Batang" w:hAnsi="Times New Roman"/>
          <w:szCs w:val="28"/>
        </w:rPr>
        <w:t>.1. Педагогическая практика проводится с целью формирования практических навыков и методики преподавания.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10</w:t>
      </w:r>
      <w:r w:rsidR="00146ED1">
        <w:rPr>
          <w:rFonts w:ascii="Times New Roman" w:eastAsia="Batang" w:hAnsi="Times New Roman"/>
          <w:szCs w:val="28"/>
        </w:rPr>
        <w:t>.2. Педагогическая практика может проводиться в период теоретического обучения без отрыва от учебного процесса.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10</w:t>
      </w:r>
      <w:r w:rsidR="00146ED1">
        <w:rPr>
          <w:rFonts w:ascii="Times New Roman" w:eastAsia="Batang" w:hAnsi="Times New Roman"/>
          <w:szCs w:val="28"/>
        </w:rPr>
        <w:t xml:space="preserve">.3. Базами педагогической практики являются организации образования, дающие высшее образование. 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10</w:t>
      </w:r>
      <w:r w:rsidR="00146ED1">
        <w:rPr>
          <w:rFonts w:ascii="Times New Roman" w:eastAsia="Batang" w:hAnsi="Times New Roman"/>
          <w:szCs w:val="28"/>
        </w:rPr>
        <w:t>.4. Продолжительность педагогической практики и их количество определяются государственными общеобязательными стандартами соответствующей специальности.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10</w:t>
      </w:r>
      <w:r w:rsidR="00146ED1">
        <w:rPr>
          <w:rFonts w:ascii="Times New Roman" w:eastAsia="Batang" w:hAnsi="Times New Roman"/>
          <w:szCs w:val="28"/>
        </w:rPr>
        <w:t xml:space="preserve">.5. Педагогическая практика реализуется в соответствии с рабочим учебным планом и индивидуальным планом работы магистранта и докторанта в сроки, определяемые академическим календарем. </w:t>
      </w:r>
    </w:p>
    <w:p w:rsidR="00F21376" w:rsidRDefault="00BC0CAC">
      <w:pPr>
        <w:pBdr>
          <w:bottom w:val="single" w:sz="12" w:space="1" w:color="000000"/>
        </w:pBdr>
        <w:tabs>
          <w:tab w:val="left" w:pos="0"/>
        </w:tabs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10</w:t>
      </w:r>
      <w:r w:rsidR="00146ED1">
        <w:rPr>
          <w:rFonts w:ascii="Times New Roman" w:eastAsia="Batang" w:hAnsi="Times New Roman"/>
          <w:szCs w:val="28"/>
        </w:rPr>
        <w:t xml:space="preserve">.6. По итогам педагогической практики </w:t>
      </w:r>
      <w:r w:rsidR="00146ED1">
        <w:rPr>
          <w:rFonts w:ascii="Times New Roman" w:hAnsi="Times New Roman"/>
          <w:bCs/>
          <w:szCs w:val="28"/>
        </w:rPr>
        <w:t xml:space="preserve">магистранты и докторанты </w:t>
      </w:r>
      <w:r w:rsidR="00146ED1">
        <w:rPr>
          <w:rFonts w:ascii="Times New Roman" w:eastAsia="Batang" w:hAnsi="Times New Roman"/>
          <w:szCs w:val="28"/>
        </w:rPr>
        <w:t>представляют на выпускающую кафедру отчет, который защищается перед комиссией, созданной распоряжением заведующего кафедрой. Результаты защиты отчета оцениваются дифференцированно по установленной балльно-рейтинговой, буквенной системе оценок.</w:t>
      </w:r>
    </w:p>
    <w:p w:rsidR="004D2804" w:rsidRDefault="004D2804">
      <w:pPr>
        <w:pBdr>
          <w:bottom w:val="single" w:sz="12" w:space="1" w:color="000000"/>
        </w:pBdr>
        <w:tabs>
          <w:tab w:val="left" w:pos="0"/>
        </w:tabs>
        <w:ind w:firstLine="284"/>
        <w:jc w:val="both"/>
        <w:rPr>
          <w:rFonts w:ascii="Times New Roman" w:eastAsia="Batang" w:hAnsi="Times New Roman"/>
          <w:szCs w:val="28"/>
        </w:rPr>
      </w:pPr>
    </w:p>
    <w:p w:rsidR="00F21376" w:rsidRDefault="00F21376">
      <w:pPr>
        <w:pBdr>
          <w:bottom w:val="single" w:sz="12" w:space="1" w:color="000000"/>
        </w:pBdr>
        <w:tabs>
          <w:tab w:val="left" w:pos="0"/>
        </w:tabs>
        <w:jc w:val="both"/>
        <w:rPr>
          <w:rStyle w:val="aff3"/>
          <w:rFonts w:ascii="Times New Roman" w:eastAsia="Batang" w:hAnsi="Times New Roman"/>
          <w:i w:val="0"/>
          <w:iCs w:val="0"/>
          <w:szCs w:val="28"/>
        </w:rPr>
      </w:pPr>
    </w:p>
    <w:p w:rsidR="00F21376" w:rsidRDefault="00146ED1">
      <w:pPr>
        <w:numPr>
          <w:ilvl w:val="0"/>
          <w:numId w:val="20"/>
        </w:numPr>
        <w:pBdr>
          <w:bottom w:val="single" w:sz="12" w:space="1" w:color="000000"/>
        </w:pBdr>
        <w:tabs>
          <w:tab w:val="left" w:pos="426"/>
        </w:tabs>
        <w:ind w:left="426" w:hanging="426"/>
        <w:rPr>
          <w:rFonts w:ascii="Times New Roman" w:eastAsia="Batang" w:hAnsi="Times New Roman"/>
          <w:b/>
          <w:szCs w:val="28"/>
        </w:rPr>
      </w:pPr>
      <w:r>
        <w:rPr>
          <w:rFonts w:ascii="Times New Roman" w:eastAsia="Batang" w:hAnsi="Times New Roman"/>
          <w:b/>
          <w:szCs w:val="28"/>
        </w:rPr>
        <w:t>ПРОИЗВОДСТВЕННАЯ ПРАКТИКА МАГИСТРАНТОВ ПРОФИЛЬНОГО НАПРАВЛЕНИЯ</w:t>
      </w:r>
    </w:p>
    <w:p w:rsidR="00F21376" w:rsidRDefault="00BC0CAC">
      <w:pPr>
        <w:tabs>
          <w:tab w:val="left" w:pos="851"/>
        </w:tabs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11</w:t>
      </w:r>
      <w:r w:rsidR="00146ED1">
        <w:rPr>
          <w:rFonts w:ascii="Times New Roman" w:eastAsia="Batang" w:hAnsi="Times New Roman"/>
          <w:szCs w:val="28"/>
        </w:rPr>
        <w:t>.1. Производственная практика магистрантов профильного направления организуется после завершения изучения цикла специальных дисциплин, по которым предусмотрена производственная практика, или теоретического обучения в целом.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lastRenderedPageBreak/>
        <w:t>11</w:t>
      </w:r>
      <w:r w:rsidR="00146ED1">
        <w:rPr>
          <w:rFonts w:ascii="Times New Roman" w:eastAsia="Batang" w:hAnsi="Times New Roman"/>
          <w:szCs w:val="28"/>
        </w:rPr>
        <w:t>.2. Производственная практика магистранта 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профессиональной деятельности по обучаемой специальности, а также освоения передового опыта.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11</w:t>
      </w:r>
      <w:r w:rsidR="00146ED1">
        <w:rPr>
          <w:rFonts w:ascii="Times New Roman" w:eastAsia="Batang" w:hAnsi="Times New Roman"/>
          <w:szCs w:val="28"/>
        </w:rPr>
        <w:t>.3. Содержание производственной практики определяется темой диссертационного исследования.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11</w:t>
      </w:r>
      <w:r w:rsidR="00146ED1">
        <w:rPr>
          <w:rFonts w:ascii="Times New Roman" w:eastAsia="Batang" w:hAnsi="Times New Roman"/>
          <w:szCs w:val="28"/>
        </w:rPr>
        <w:t>.4. Производственная практика реализуется в соответствии с учебным планом и индивидуальным планом работы магистранта в сроки, определяемые академическим календарем.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11</w:t>
      </w:r>
      <w:r w:rsidR="00146ED1">
        <w:rPr>
          <w:rFonts w:ascii="Times New Roman" w:eastAsia="Batang" w:hAnsi="Times New Roman"/>
          <w:szCs w:val="28"/>
        </w:rPr>
        <w:t>.5. Базами производственной практики являются организации соответствующие профилю обучаемой специальности или родственные организации.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11</w:t>
      </w:r>
      <w:r w:rsidR="00146ED1">
        <w:rPr>
          <w:rFonts w:ascii="Times New Roman" w:eastAsia="Batang" w:hAnsi="Times New Roman"/>
          <w:szCs w:val="28"/>
        </w:rPr>
        <w:t xml:space="preserve">.6. Продолжительность и количество производственных практик определяются государственными общеобязательными стандартами образования соответствующей специальности. </w:t>
      </w:r>
    </w:p>
    <w:p w:rsidR="00F21376" w:rsidRDefault="00BC0CAC">
      <w:pPr>
        <w:ind w:firstLine="284"/>
        <w:jc w:val="both"/>
        <w:rPr>
          <w:rFonts w:ascii="Times New Roman" w:eastAsia="Batang" w:hAnsi="Times New Roman"/>
          <w:szCs w:val="28"/>
        </w:rPr>
      </w:pPr>
      <w:r>
        <w:rPr>
          <w:rFonts w:ascii="Times New Roman" w:eastAsia="Batang" w:hAnsi="Times New Roman"/>
          <w:szCs w:val="28"/>
          <w:lang w:val="kk-KZ"/>
        </w:rPr>
        <w:t>11</w:t>
      </w:r>
      <w:r w:rsidR="00146ED1">
        <w:rPr>
          <w:rFonts w:ascii="Times New Roman" w:eastAsia="Batang" w:hAnsi="Times New Roman"/>
          <w:szCs w:val="28"/>
        </w:rPr>
        <w:t>.7. По итогам производственной практики магистранты представляют на выпускающую кафедру отчет, который защищается перед комиссией, созданной распоряжением заведующего кафедрой. Результаты защиты отчета оцениваются дифференцированно по установленной балльно-рейтинговой, буквенной системе оценок.</w:t>
      </w:r>
    </w:p>
    <w:p w:rsidR="00F21376" w:rsidRDefault="00F21376">
      <w:pPr>
        <w:ind w:firstLine="284"/>
        <w:jc w:val="both"/>
        <w:rPr>
          <w:rFonts w:ascii="Times New Roman" w:eastAsia="Batang" w:hAnsi="Times New Roman"/>
          <w:szCs w:val="28"/>
        </w:rPr>
      </w:pPr>
    </w:p>
    <w:p w:rsidR="00F21376" w:rsidRDefault="00146ED1">
      <w:pPr>
        <w:pStyle w:val="10"/>
        <w:numPr>
          <w:ilvl w:val="0"/>
          <w:numId w:val="20"/>
        </w:numPr>
        <w:tabs>
          <w:tab w:val="clear" w:pos="851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ОТЧЕТНОСТИ И ПОДВЕДЕНИЕ ИТОГОВ ПРОФЕСС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ОНАЛЬНОЙ ПРАКТИКИ</w:t>
      </w:r>
    </w:p>
    <w:p w:rsidR="00F21376" w:rsidRDefault="00F21376">
      <w:pPr>
        <w:rPr>
          <w:rFonts w:ascii="Times New Roman" w:hAnsi="Times New Roman"/>
          <w:b/>
          <w:szCs w:val="28"/>
        </w:rPr>
      </w:pPr>
    </w:p>
    <w:p w:rsidR="00F21376" w:rsidRDefault="00BC0CAC">
      <w:pPr>
        <w:pStyle w:val="af9"/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="00146ED1">
        <w:rPr>
          <w:rFonts w:ascii="Times New Roman" w:hAnsi="Times New Roman"/>
          <w:sz w:val="28"/>
          <w:szCs w:val="28"/>
        </w:rPr>
        <w:t>.1. Не позднее семи дней после окончания практики, обучающийся составляет письменный отчет, оформленный в соответствии с программой практики.</w:t>
      </w:r>
    </w:p>
    <w:p w:rsidR="00F21376" w:rsidRDefault="00146ED1">
      <w:pPr>
        <w:pStyle w:val="af9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когда профессиональная практика проходит в июле, августе месяце письменный отчет представляется на кафедру через 7 дней после начала осеннего семестра.</w:t>
      </w:r>
    </w:p>
    <w:p w:rsidR="00F21376" w:rsidRDefault="00BC0CAC">
      <w:pPr>
        <w:pStyle w:val="af9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="00146ED1">
        <w:rPr>
          <w:rFonts w:ascii="Times New Roman" w:hAnsi="Times New Roman"/>
          <w:sz w:val="28"/>
          <w:szCs w:val="28"/>
        </w:rPr>
        <w:t>.2. Отчет по практике вместе с командировочным удостоверением, дневником, а также с другими фактическими материалами и документами, оформленными на предприятии (организации), где проходила практика представляется на выпускающую кафедру.</w:t>
      </w:r>
    </w:p>
    <w:p w:rsidR="00F21376" w:rsidRDefault="00BC0CAC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="00146ED1">
        <w:rPr>
          <w:rFonts w:ascii="Times New Roman" w:hAnsi="Times New Roman"/>
          <w:sz w:val="28"/>
          <w:szCs w:val="28"/>
        </w:rPr>
        <w:t xml:space="preserve">.3. Руководитель практики должен дать отзыв о содержании отчета и его соответствии программе практики и индивидуальному заданию обучающегося. В отзыве должна быть дана оценка умения обучающегося анализировать ситуации и делать соответствующие выводы и предложения. Необходимо отметить, какие им получены навыки и знания, его активность, самостоятельность и т.д. </w:t>
      </w:r>
    </w:p>
    <w:p w:rsidR="00F21376" w:rsidRDefault="00146ED1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6AAE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 xml:space="preserve">.4. Защита отчета осуществляется перед комиссией, назначенной распоряжением заведующего кафедрой. </w:t>
      </w:r>
    </w:p>
    <w:p w:rsidR="00BC0CAC" w:rsidRDefault="000B6AAE" w:rsidP="00BC0CAC">
      <w:pPr>
        <w:ind w:firstLine="284"/>
        <w:jc w:val="both"/>
        <w:rPr>
          <w:rFonts w:asciiTheme="minorHAnsi" w:eastAsia="Calibri" w:hAnsiTheme="minorHAnsi"/>
          <w:szCs w:val="28"/>
          <w:lang w:eastAsia="en-US"/>
        </w:rPr>
      </w:pPr>
      <w:r>
        <w:rPr>
          <w:rFonts w:ascii="Times New Roman" w:hAnsi="Times New Roman"/>
          <w:szCs w:val="28"/>
          <w:lang w:val="kk-KZ"/>
        </w:rPr>
        <w:lastRenderedPageBreak/>
        <w:t>12</w:t>
      </w:r>
      <w:r w:rsidR="00146ED1">
        <w:rPr>
          <w:rFonts w:ascii="Times New Roman" w:hAnsi="Times New Roman"/>
          <w:szCs w:val="28"/>
        </w:rPr>
        <w:t>.5</w:t>
      </w:r>
      <w:r w:rsidR="00BC0CAC">
        <w:rPr>
          <w:rFonts w:ascii="Times New Roman" w:hAnsi="Times New Roman"/>
          <w:szCs w:val="28"/>
          <w:lang w:val="kk-KZ"/>
        </w:rPr>
        <w:t xml:space="preserve"> Оценка по практике оцениваются в баллах по 100-бальной шкале,соответствующих п</w:t>
      </w:r>
      <w:r w:rsidR="0077141D">
        <w:rPr>
          <w:rFonts w:ascii="Times New Roman" w:hAnsi="Times New Roman"/>
          <w:szCs w:val="28"/>
          <w:lang w:val="kk-KZ"/>
        </w:rPr>
        <w:t>ринятой в международной практике буквенной сцифровым эквивалентом(положительные оценки,по мере убывания ,от «А» )</w:t>
      </w:r>
      <w:r w:rsidR="00BC0CAC">
        <w:rPr>
          <w:rFonts w:ascii="Times New Roman" w:hAnsi="Times New Roman"/>
          <w:szCs w:val="28"/>
          <w:lang w:val="kk-KZ"/>
        </w:rPr>
        <w:t xml:space="preserve"> </w:t>
      </w:r>
      <w:r w:rsidR="00BC0CAC">
        <w:rPr>
          <w:rFonts w:asciiTheme="minorHAnsi" w:hAnsiTheme="minorHAnsi"/>
          <w:szCs w:val="28"/>
          <w:lang w:val="kk-KZ"/>
        </w:rPr>
        <w:t xml:space="preserve"> </w:t>
      </w:r>
      <w:r w:rsidR="00BC0CAC">
        <w:rPr>
          <w:rFonts w:ascii="Times New Roman Kaz" w:eastAsia="Calibri" w:hAnsi="Times New Roman Kaz"/>
          <w:szCs w:val="28"/>
          <w:lang w:eastAsia="en-US"/>
        </w:rPr>
        <w:t xml:space="preserve"> </w:t>
      </w:r>
    </w:p>
    <w:p w:rsidR="00F21376" w:rsidRDefault="00146ED1" w:rsidP="00BC0CAC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0B6AAE">
        <w:rPr>
          <w:rFonts w:ascii="Times New Roman" w:hAnsi="Times New Roman"/>
          <w:szCs w:val="28"/>
          <w:lang w:val="kk-KZ"/>
        </w:rPr>
        <w:t>12</w:t>
      </w:r>
      <w:r>
        <w:rPr>
          <w:rFonts w:ascii="Times New Roman" w:hAnsi="Times New Roman"/>
          <w:szCs w:val="28"/>
        </w:rPr>
        <w:t>.6. Полностью профессиональная практика оценивается в 100 баллов. В оценке профессиональной практики участвуют руководители практики от предприятия и комиссия по защите отчета от кафедры. Оценка по профессиональной практике складывается ка</w:t>
      </w:r>
      <w:r>
        <w:rPr>
          <w:rFonts w:ascii="Times New Roman" w:hAnsi="Times New Roman"/>
          <w:szCs w:val="28"/>
          <w:lang w:val="kk-KZ"/>
        </w:rPr>
        <w:t>к</w:t>
      </w:r>
      <w:r>
        <w:rPr>
          <w:rFonts w:ascii="Times New Roman" w:hAnsi="Times New Roman"/>
          <w:szCs w:val="28"/>
        </w:rPr>
        <w:t xml:space="preserve"> средневзвешенная от оценки руководителя практики и результатов комиссии.  </w:t>
      </w:r>
    </w:p>
    <w:p w:rsidR="00F21376" w:rsidRDefault="00146ED1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6AAE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 xml:space="preserve">.7. Итоговая оценка профессиональной практики фиксируется в ведомости академического рейтинга. </w:t>
      </w:r>
    </w:p>
    <w:p w:rsidR="00F21376" w:rsidRDefault="00146ED1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6AAE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 xml:space="preserve">.8. Итоговая оценка по практике учитывается при подсчете </w:t>
      </w:r>
      <w:r>
        <w:rPr>
          <w:rFonts w:ascii="Times New Roman" w:hAnsi="Times New Roman"/>
          <w:sz w:val="28"/>
          <w:szCs w:val="28"/>
          <w:lang w:val="en-US"/>
        </w:rPr>
        <w:t>GPA</w:t>
      </w:r>
      <w:r>
        <w:rPr>
          <w:rFonts w:ascii="Times New Roman" w:hAnsi="Times New Roman"/>
          <w:sz w:val="28"/>
          <w:szCs w:val="28"/>
        </w:rPr>
        <w:t xml:space="preserve"> и переводе с курса на курс.</w:t>
      </w:r>
    </w:p>
    <w:p w:rsidR="00F21376" w:rsidRDefault="00146ED1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0B6AAE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>.9. Документы профессиональной практики обучающихся хран</w:t>
      </w:r>
      <w:r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</w:rPr>
        <w:t xml:space="preserve">тся на выпускающих кафедрах 5-6 лет.  </w:t>
      </w:r>
    </w:p>
    <w:p w:rsidR="00F21376" w:rsidRDefault="00146ED1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6AAE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 xml:space="preserve">.10. Получение обучающимся оценки </w:t>
      </w:r>
      <w:r>
        <w:rPr>
          <w:rFonts w:ascii="Times New Roman Kaz" w:hAnsi="Times New Roman Kaz"/>
          <w:sz w:val="28"/>
          <w:szCs w:val="28"/>
        </w:rPr>
        <w:t>"FХ",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» (неудовлетворительно) за профессиональную практику является академической задолженностью, ликвидация которой осуществляется путем повторного прохождения практики на платной основе. </w:t>
      </w:r>
    </w:p>
    <w:p w:rsidR="00F21376" w:rsidRDefault="00146ED1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6AAE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</w:rPr>
        <w:t xml:space="preserve">.11. В целях совершенствования организации проведения профессиональной практики и повышения ее эффективности результаты профессиональной практики ежегодно обсуждаются на заседании выпускающей кафедры. 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.12.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По завершению практики обучающиеся должны продемонстрировать полученный опыт и навыки (защитить отчет) посредством </w:t>
      </w:r>
    </w:p>
    <w:p w:rsidR="00F21376" w:rsidRDefault="00146ED1">
      <w:pPr>
        <w:pStyle w:val="afc"/>
        <w:tabs>
          <w:tab w:val="clear" w:pos="851"/>
          <w:tab w:val="left" w:pos="284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представления:</w:t>
      </w:r>
    </w:p>
    <w:p w:rsidR="00F21376" w:rsidRDefault="00146ED1">
      <w:pPr>
        <w:pStyle w:val="1"/>
        <w:numPr>
          <w:ilvl w:val="0"/>
          <w:numId w:val="22"/>
        </w:numPr>
        <w:tabs>
          <w:tab w:val="clear" w:pos="851"/>
          <w:tab w:val="left" w:pos="284"/>
        </w:tabs>
        <w:spacing w:before="0"/>
        <w:ind w:left="851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заполненного отчета по практике;</w:t>
      </w:r>
    </w:p>
    <w:p w:rsidR="00F21376" w:rsidRDefault="00146ED1">
      <w:pPr>
        <w:pStyle w:val="1"/>
        <w:numPr>
          <w:ilvl w:val="0"/>
          <w:numId w:val="22"/>
        </w:numPr>
        <w:tabs>
          <w:tab w:val="clear" w:pos="851"/>
          <w:tab w:val="left" w:pos="284"/>
        </w:tabs>
        <w:spacing w:before="0"/>
        <w:ind w:left="851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заполненного дневника практики;</w:t>
      </w:r>
    </w:p>
    <w:p w:rsidR="00F21376" w:rsidRDefault="00146ED1">
      <w:pPr>
        <w:pStyle w:val="1"/>
        <w:numPr>
          <w:ilvl w:val="0"/>
          <w:numId w:val="22"/>
        </w:numPr>
        <w:tabs>
          <w:tab w:val="clear" w:pos="851"/>
          <w:tab w:val="left" w:pos="284"/>
        </w:tabs>
        <w:spacing w:before="0"/>
        <w:ind w:left="851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характеристики (отзыва) от руководителя практики;</w:t>
      </w:r>
    </w:p>
    <w:p w:rsidR="00F21376" w:rsidRDefault="00146ED1">
      <w:pPr>
        <w:pStyle w:val="1"/>
        <w:numPr>
          <w:ilvl w:val="0"/>
          <w:numId w:val="22"/>
        </w:numPr>
        <w:tabs>
          <w:tab w:val="clear" w:pos="851"/>
          <w:tab w:val="left" w:pos="284"/>
        </w:tabs>
        <w:spacing w:before="0"/>
        <w:ind w:left="851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выполненных работ (если это было предусмотрено по программе практики);</w:t>
      </w:r>
    </w:p>
    <w:p w:rsidR="00F21376" w:rsidRDefault="00146ED1">
      <w:pPr>
        <w:pStyle w:val="1"/>
        <w:numPr>
          <w:ilvl w:val="0"/>
          <w:numId w:val="22"/>
        </w:numPr>
        <w:tabs>
          <w:tab w:val="clear" w:pos="851"/>
          <w:tab w:val="left" w:pos="284"/>
        </w:tabs>
        <w:spacing w:before="0"/>
        <w:ind w:left="851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фактов по принесенной пользе для базы практики;</w:t>
      </w:r>
    </w:p>
    <w:p w:rsidR="00F21376" w:rsidRDefault="00146ED1">
      <w:pPr>
        <w:pStyle w:val="afc"/>
        <w:tabs>
          <w:tab w:val="clear" w:pos="851"/>
          <w:tab w:val="left" w:pos="567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демонстрации (защиты) полученного опыта и навыков перед комиссией.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.13.</w:t>
      </w:r>
      <w:r>
        <w:rPr>
          <w:rFonts w:ascii="Times New Roman" w:hAnsi="Times New Roman"/>
          <w:sz w:val="28"/>
          <w:szCs w:val="28"/>
          <w:lang w:val="ru-RU"/>
        </w:rPr>
        <w:tab/>
        <w:t>Руководители практики предоставляют на кафедру отчеты о проведении практики вместе с замечаниями и предложениями по совершенствованию практической подготовки обучающихся.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.14.</w:t>
      </w:r>
      <w:r>
        <w:rPr>
          <w:rFonts w:ascii="Times New Roman" w:hAnsi="Times New Roman"/>
          <w:sz w:val="28"/>
          <w:szCs w:val="28"/>
          <w:lang w:val="ru-RU"/>
        </w:rPr>
        <w:tab/>
        <w:t>Для оценки результативности практики и оценки полученных обучающимися знаний заведующий кафедрой назначает комиссию, куда входят:</w:t>
      </w:r>
    </w:p>
    <w:p w:rsidR="00F21376" w:rsidRDefault="00146ED1">
      <w:pPr>
        <w:pStyle w:val="1"/>
        <w:numPr>
          <w:ilvl w:val="0"/>
          <w:numId w:val="2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практики;</w:t>
      </w:r>
    </w:p>
    <w:p w:rsidR="00F21376" w:rsidRDefault="00146ED1">
      <w:pPr>
        <w:pStyle w:val="1"/>
        <w:numPr>
          <w:ilvl w:val="0"/>
          <w:numId w:val="2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преподаватели, ведущие курс, по которому проводится практика;</w:t>
      </w:r>
    </w:p>
    <w:p w:rsidR="00F21376" w:rsidRDefault="00146ED1">
      <w:pPr>
        <w:pStyle w:val="1"/>
        <w:numPr>
          <w:ilvl w:val="0"/>
          <w:numId w:val="2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представитель факультета;</w:t>
      </w:r>
    </w:p>
    <w:p w:rsidR="00F21376" w:rsidRDefault="00146ED1">
      <w:pPr>
        <w:pStyle w:val="1"/>
        <w:numPr>
          <w:ilvl w:val="0"/>
          <w:numId w:val="2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возможности, представитель от предприятия.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.15.</w:t>
      </w:r>
      <w:r>
        <w:rPr>
          <w:rFonts w:ascii="Times New Roman" w:hAnsi="Times New Roman"/>
          <w:sz w:val="28"/>
          <w:szCs w:val="28"/>
          <w:lang w:val="ru-RU"/>
        </w:rPr>
        <w:tab/>
        <w:t>При отрицательной оценке результатов практики комиссия анализирует причины, вызвавшие несоответствие. При этом комиссия учитывает:</w:t>
      </w:r>
    </w:p>
    <w:p w:rsidR="00F21376" w:rsidRDefault="00146ED1">
      <w:pPr>
        <w:pStyle w:val="1"/>
        <w:numPr>
          <w:ilvl w:val="0"/>
          <w:numId w:val="24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полную неподготовленность, например, отсутствие обязательных отчетных документов;</w:t>
      </w:r>
    </w:p>
    <w:p w:rsidR="00F21376" w:rsidRDefault="00146ED1">
      <w:pPr>
        <w:pStyle w:val="1"/>
        <w:numPr>
          <w:ilvl w:val="0"/>
          <w:numId w:val="24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недобросовестное отношение обучающихся к практике;</w:t>
      </w:r>
    </w:p>
    <w:p w:rsidR="00F21376" w:rsidRDefault="00146ED1">
      <w:pPr>
        <w:pStyle w:val="1"/>
        <w:numPr>
          <w:ilvl w:val="0"/>
          <w:numId w:val="24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факты нарушения дисциплины на месте прохождения практики и т.д.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.16.</w:t>
      </w:r>
      <w:r>
        <w:rPr>
          <w:rFonts w:ascii="Times New Roman" w:hAnsi="Times New Roman"/>
          <w:sz w:val="28"/>
          <w:szCs w:val="28"/>
          <w:lang w:val="ru-RU"/>
        </w:rPr>
        <w:tab/>
        <w:t>По результатам анализа комиссия может подготовить следующие представления:</w:t>
      </w:r>
    </w:p>
    <w:p w:rsidR="00F21376" w:rsidRDefault="00146ED1">
      <w:pPr>
        <w:pStyle w:val="1"/>
        <w:numPr>
          <w:ilvl w:val="0"/>
          <w:numId w:val="25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повторное прохождение практики;</w:t>
      </w:r>
    </w:p>
    <w:p w:rsidR="00F21376" w:rsidRDefault="00146ED1">
      <w:pPr>
        <w:pStyle w:val="1"/>
        <w:numPr>
          <w:ilvl w:val="0"/>
          <w:numId w:val="25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оставление на второй год;</w:t>
      </w:r>
    </w:p>
    <w:p w:rsidR="00F21376" w:rsidRDefault="00146ED1">
      <w:pPr>
        <w:pStyle w:val="1"/>
        <w:numPr>
          <w:ilvl w:val="0"/>
          <w:numId w:val="25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отчисление из числа обучающихся.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.17.</w:t>
      </w:r>
      <w:r>
        <w:rPr>
          <w:rFonts w:ascii="Times New Roman" w:hAnsi="Times New Roman"/>
          <w:sz w:val="28"/>
          <w:szCs w:val="28"/>
          <w:lang w:val="ru-RU"/>
        </w:rPr>
        <w:tab/>
        <w:t>Сроки и условия повторного прохождения практики устанавливает декан факультета для каждого отдельного случая.</w:t>
      </w:r>
    </w:p>
    <w:p w:rsidR="00F21376" w:rsidRDefault="00146ED1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.18.</w:t>
      </w:r>
      <w:r>
        <w:rPr>
          <w:rFonts w:ascii="Times New Roman" w:hAnsi="Times New Roman"/>
          <w:sz w:val="28"/>
          <w:szCs w:val="28"/>
          <w:lang w:val="ru-RU"/>
        </w:rPr>
        <w:tab/>
        <w:t>Оценка по практике регистрируется в транскрипте.</w:t>
      </w:r>
    </w:p>
    <w:p w:rsidR="00F21376" w:rsidRDefault="00F21376">
      <w:pPr>
        <w:pStyle w:val="af9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1376" w:rsidRDefault="00146ED1">
      <w:pPr>
        <w:pStyle w:val="10"/>
        <w:numPr>
          <w:ilvl w:val="0"/>
          <w:numId w:val="20"/>
        </w:numPr>
        <w:tabs>
          <w:tab w:val="clear" w:pos="851"/>
          <w:tab w:val="left" w:pos="284"/>
        </w:tabs>
        <w:spacing w:before="0"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Оформление результатов практики</w:t>
      </w:r>
    </w:p>
    <w:p w:rsidR="00F21376" w:rsidRDefault="00F21376">
      <w:pPr>
        <w:pStyle w:val="afc"/>
        <w:tabs>
          <w:tab w:val="clear" w:pos="851"/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ab/>
        <w:t>Результаты практики оформляются обучающимся в форме отчета.  Содержание формы отчета определяет кафедра, руководствуясь входными требованиями (программа практики, индивидуальные задания дипломного проекта или диссертационной работы).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.2.</w:t>
      </w:r>
      <w:r>
        <w:rPr>
          <w:rFonts w:ascii="Times New Roman" w:hAnsi="Times New Roman"/>
          <w:sz w:val="28"/>
          <w:szCs w:val="28"/>
          <w:lang w:val="ru-RU"/>
        </w:rPr>
        <w:tab/>
        <w:t>В отчете обучающийся отражает следующую информацию:</w:t>
      </w:r>
    </w:p>
    <w:p w:rsidR="00F21376" w:rsidRDefault="00146ED1">
      <w:pPr>
        <w:pStyle w:val="1"/>
        <w:numPr>
          <w:ilvl w:val="0"/>
          <w:numId w:val="26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 и задачи практики;</w:t>
      </w:r>
    </w:p>
    <w:p w:rsidR="00F21376" w:rsidRDefault="00146ED1">
      <w:pPr>
        <w:pStyle w:val="1"/>
        <w:numPr>
          <w:ilvl w:val="0"/>
          <w:numId w:val="26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общие сведения о базе практики;</w:t>
      </w:r>
    </w:p>
    <w:p w:rsidR="00F21376" w:rsidRDefault="00146ED1">
      <w:pPr>
        <w:pStyle w:val="1"/>
        <w:numPr>
          <w:ilvl w:val="0"/>
          <w:numId w:val="26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об организации работ на базе практики;</w:t>
      </w:r>
    </w:p>
    <w:p w:rsidR="00F21376" w:rsidRDefault="00146ED1">
      <w:pPr>
        <w:pStyle w:val="1"/>
        <w:numPr>
          <w:ilvl w:val="0"/>
          <w:numId w:val="26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использованные методы работ;</w:t>
      </w:r>
    </w:p>
    <w:p w:rsidR="00F21376" w:rsidRDefault="00146ED1">
      <w:pPr>
        <w:pStyle w:val="1"/>
        <w:numPr>
          <w:ilvl w:val="0"/>
          <w:numId w:val="26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 качества, экономики и охраны труда на базе практики;</w:t>
      </w:r>
    </w:p>
    <w:p w:rsidR="00F21376" w:rsidRDefault="00146ED1">
      <w:pPr>
        <w:pStyle w:val="1"/>
        <w:numPr>
          <w:ilvl w:val="0"/>
          <w:numId w:val="26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краткие сведения, подтверждающие выполнение индивидуального задания;</w:t>
      </w:r>
    </w:p>
    <w:p w:rsidR="00F21376" w:rsidRDefault="00146ED1">
      <w:pPr>
        <w:pStyle w:val="1"/>
        <w:numPr>
          <w:ilvl w:val="0"/>
          <w:numId w:val="26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и обобщение по отдельным вопросам.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.3.</w:t>
      </w:r>
      <w:r>
        <w:rPr>
          <w:rFonts w:ascii="Times New Roman" w:hAnsi="Times New Roman"/>
          <w:sz w:val="28"/>
          <w:szCs w:val="28"/>
          <w:lang w:val="ru-RU"/>
        </w:rPr>
        <w:tab/>
        <w:t>Основной метод для самооценки практикантом результативности практики является сопоставление входных данных (программы) с достигнутыми результатами.</w:t>
      </w: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146ED1">
      <w:pPr>
        <w:numPr>
          <w:ilvl w:val="0"/>
          <w:numId w:val="20"/>
        </w:numPr>
        <w:pBdr>
          <w:bottom w:val="single" w:sz="6" w:space="1" w:color="000000"/>
        </w:pBdr>
        <w:tabs>
          <w:tab w:val="left" w:pos="426"/>
        </w:tabs>
        <w:ind w:left="0" w:firstLine="0"/>
        <w:outlineLvl w:val="3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Права и обязанности практикантов</w:t>
      </w:r>
    </w:p>
    <w:p w:rsidR="00F21376" w:rsidRDefault="00F21376">
      <w:pPr>
        <w:outlineLvl w:val="3"/>
        <w:rPr>
          <w:rFonts w:ascii="Times New Roman" w:hAnsi="Times New Roman"/>
          <w:b/>
          <w:bCs/>
          <w:caps/>
          <w:szCs w:val="28"/>
        </w:rPr>
      </w:pP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B6AAE"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ab/>
        <w:t>К прохождению профессиональной практики допускаются обучающиеся, полностью выполнившие учебный план курса.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.2.</w:t>
      </w:r>
      <w:r>
        <w:rPr>
          <w:rFonts w:ascii="Times New Roman" w:hAnsi="Times New Roman"/>
          <w:sz w:val="28"/>
          <w:szCs w:val="28"/>
          <w:lang w:val="ru-RU"/>
        </w:rPr>
        <w:tab/>
        <w:t>Перед практикой практикант обязан:</w:t>
      </w:r>
    </w:p>
    <w:p w:rsidR="00F21376" w:rsidRDefault="00146ED1">
      <w:pPr>
        <w:pStyle w:val="afc"/>
        <w:tabs>
          <w:tab w:val="clear" w:pos="851"/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получить от соответствующей кафедры:</w:t>
      </w:r>
    </w:p>
    <w:p w:rsidR="00F21376" w:rsidRDefault="00146ED1">
      <w:pPr>
        <w:pStyle w:val="1"/>
        <w:numPr>
          <w:ilvl w:val="0"/>
          <w:numId w:val="2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программу практики;</w:t>
      </w:r>
    </w:p>
    <w:p w:rsidR="00F21376" w:rsidRDefault="00146ED1">
      <w:pPr>
        <w:pStyle w:val="1"/>
        <w:numPr>
          <w:ilvl w:val="0"/>
          <w:numId w:val="2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индивидуальное задание;</w:t>
      </w:r>
    </w:p>
    <w:p w:rsidR="00F21376" w:rsidRDefault="00146ED1">
      <w:pPr>
        <w:pStyle w:val="1"/>
        <w:numPr>
          <w:ilvl w:val="0"/>
          <w:numId w:val="2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дневник практики;</w:t>
      </w:r>
    </w:p>
    <w:p w:rsidR="00F21376" w:rsidRDefault="00146ED1">
      <w:pPr>
        <w:pStyle w:val="1"/>
        <w:numPr>
          <w:ilvl w:val="0"/>
          <w:numId w:val="2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командировочное удостоверение;</w:t>
      </w:r>
    </w:p>
    <w:p w:rsidR="00F21376" w:rsidRDefault="00146ED1">
      <w:pPr>
        <w:pStyle w:val="1"/>
        <w:numPr>
          <w:ilvl w:val="0"/>
          <w:numId w:val="27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рекомендации и консультации по процессу прохождения практики.</w:t>
      </w:r>
    </w:p>
    <w:p w:rsidR="00F21376" w:rsidRDefault="00146ED1">
      <w:pPr>
        <w:pStyle w:val="afc"/>
        <w:tabs>
          <w:tab w:val="clear" w:pos="851"/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изучить (в зависимости от специальности):</w:t>
      </w:r>
    </w:p>
    <w:p w:rsidR="00F21376" w:rsidRDefault="00146ED1">
      <w:pPr>
        <w:pStyle w:val="1"/>
        <w:numPr>
          <w:ilvl w:val="0"/>
          <w:numId w:val="2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требования к практиканту;</w:t>
      </w:r>
    </w:p>
    <w:p w:rsidR="00F21376" w:rsidRDefault="00146ED1">
      <w:pPr>
        <w:pStyle w:val="1"/>
        <w:numPr>
          <w:ilvl w:val="0"/>
          <w:numId w:val="2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индивидуальное задание;</w:t>
      </w:r>
    </w:p>
    <w:p w:rsidR="00F21376" w:rsidRDefault="00146ED1">
      <w:pPr>
        <w:pStyle w:val="1"/>
        <w:numPr>
          <w:ilvl w:val="0"/>
          <w:numId w:val="2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практики;</w:t>
      </w:r>
    </w:p>
    <w:p w:rsidR="00F21376" w:rsidRDefault="00146ED1">
      <w:pPr>
        <w:pStyle w:val="1"/>
        <w:numPr>
          <w:ilvl w:val="0"/>
          <w:numId w:val="2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программу практику;</w:t>
      </w:r>
    </w:p>
    <w:p w:rsidR="00F21376" w:rsidRDefault="00146ED1">
      <w:pPr>
        <w:pStyle w:val="1"/>
        <w:numPr>
          <w:ilvl w:val="0"/>
          <w:numId w:val="28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учебно-методическую литературу по профилю практики.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.3.</w:t>
      </w:r>
      <w:r>
        <w:rPr>
          <w:rFonts w:ascii="Times New Roman" w:hAnsi="Times New Roman"/>
          <w:sz w:val="28"/>
          <w:szCs w:val="28"/>
          <w:lang w:val="ru-RU"/>
        </w:rPr>
        <w:tab/>
        <w:t>Обучающиеся обязаны проходить практику в соответствии с установленным порядком и заключенными договорами.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.4.</w:t>
      </w:r>
      <w:r>
        <w:rPr>
          <w:rFonts w:ascii="Times New Roman" w:hAnsi="Times New Roman"/>
          <w:sz w:val="28"/>
          <w:szCs w:val="28"/>
          <w:lang w:val="ru-RU"/>
        </w:rPr>
        <w:tab/>
        <w:t>В процессе практики обучающийся должен:</w:t>
      </w:r>
    </w:p>
    <w:p w:rsidR="00F21376" w:rsidRDefault="00146ED1">
      <w:pPr>
        <w:pStyle w:val="afc"/>
        <w:tabs>
          <w:tab w:val="clear" w:pos="851"/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выполнить следующие требования:</w:t>
      </w:r>
    </w:p>
    <w:p w:rsidR="00F21376" w:rsidRDefault="00146ED1">
      <w:pPr>
        <w:pStyle w:val="1"/>
        <w:numPr>
          <w:ilvl w:val="0"/>
          <w:numId w:val="29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полностью выполнить задания, предусмотренные программой практики и индивидуальным заданием;</w:t>
      </w:r>
    </w:p>
    <w:p w:rsidR="00F21376" w:rsidRDefault="00146ED1">
      <w:pPr>
        <w:pStyle w:val="1"/>
        <w:numPr>
          <w:ilvl w:val="0"/>
          <w:numId w:val="29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дневник практики;</w:t>
      </w:r>
    </w:p>
    <w:p w:rsidR="00F21376" w:rsidRDefault="00146ED1">
      <w:pPr>
        <w:pStyle w:val="1"/>
        <w:numPr>
          <w:ilvl w:val="0"/>
          <w:numId w:val="29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подчиняться действующим на базе практики правилам внутреннего трудового распорядка предприятия;</w:t>
      </w:r>
    </w:p>
    <w:p w:rsidR="00F21376" w:rsidRDefault="00146ED1">
      <w:pPr>
        <w:pStyle w:val="1"/>
        <w:numPr>
          <w:ilvl w:val="0"/>
          <w:numId w:val="29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строго соблюдать технику безопасности и производственную санитарию;</w:t>
      </w:r>
    </w:p>
    <w:p w:rsidR="00F21376" w:rsidRDefault="00146ED1">
      <w:pPr>
        <w:pStyle w:val="1"/>
        <w:numPr>
          <w:ilvl w:val="0"/>
          <w:numId w:val="29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участвовать в операционной работе по заданию руководителя практики;</w:t>
      </w:r>
    </w:p>
    <w:p w:rsidR="00F21376" w:rsidRDefault="00146ED1">
      <w:pPr>
        <w:pStyle w:val="1"/>
        <w:numPr>
          <w:ilvl w:val="0"/>
          <w:numId w:val="29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представить руководителю практики от университета письменный отчет и дневник практики, подписанный руководителем от предприятия о выполнении всех заданий практики.</w:t>
      </w:r>
    </w:p>
    <w:p w:rsidR="00F21376" w:rsidRDefault="00146ED1">
      <w:pPr>
        <w:pStyle w:val="afc"/>
        <w:tabs>
          <w:tab w:val="clear" w:pos="851"/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изучить (в зависимости от образовательной программы ):</w:t>
      </w:r>
    </w:p>
    <w:p w:rsidR="00F21376" w:rsidRDefault="00146ED1">
      <w:pPr>
        <w:pStyle w:val="1"/>
        <w:numPr>
          <w:ilvl w:val="0"/>
          <w:numId w:val="30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технологию производства;</w:t>
      </w:r>
    </w:p>
    <w:p w:rsidR="00F21376" w:rsidRDefault="00146ED1">
      <w:pPr>
        <w:pStyle w:val="1"/>
        <w:numPr>
          <w:ilvl w:val="0"/>
          <w:numId w:val="30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экономику, организацию и управление производством, стандартизацию и контроль качества продукции, мероприятия по выявлению резервов повышения эффективности и производительности труда;</w:t>
      </w:r>
    </w:p>
    <w:p w:rsidR="00F21376" w:rsidRDefault="00146ED1">
      <w:pPr>
        <w:pStyle w:val="1"/>
        <w:numPr>
          <w:ilvl w:val="0"/>
          <w:numId w:val="30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оборудование, аппаратуру, вычислительную технику, контрольно-измерительные приборы и инструменты, а также механизацию и автоматизацию производственных процессов;</w:t>
      </w:r>
    </w:p>
    <w:p w:rsidR="00F21376" w:rsidRDefault="00146ED1">
      <w:pPr>
        <w:pStyle w:val="1"/>
        <w:numPr>
          <w:ilvl w:val="0"/>
          <w:numId w:val="30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передовой опыт специалистов;</w:t>
      </w:r>
    </w:p>
    <w:p w:rsidR="00F21376" w:rsidRDefault="00146ED1">
      <w:pPr>
        <w:pStyle w:val="1"/>
        <w:numPr>
          <w:ilvl w:val="0"/>
          <w:numId w:val="30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организацию научно-исследовательской, проектно-конструкторской, рационализаторской и изобретательской работы и т.д.</w:t>
      </w:r>
    </w:p>
    <w:p w:rsidR="00F21376" w:rsidRDefault="00146ED1">
      <w:pPr>
        <w:pStyle w:val="afc"/>
        <w:tabs>
          <w:tab w:val="clear" w:pos="851"/>
          <w:tab w:val="left" w:pos="284"/>
          <w:tab w:val="left" w:pos="567"/>
        </w:tabs>
        <w:spacing w:before="0"/>
        <w:ind w:left="0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.5. Обучающийся имеет право:</w:t>
      </w:r>
    </w:p>
    <w:p w:rsidR="00F21376" w:rsidRDefault="00146ED1">
      <w:pPr>
        <w:pStyle w:val="aff"/>
        <w:numPr>
          <w:ilvl w:val="0"/>
          <w:numId w:val="31"/>
        </w:numPr>
        <w:ind w:left="567" w:hanging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всем вопросам, возникающим в процессе практики, обращаться к руководителям практики и администрации; </w:t>
      </w:r>
    </w:p>
    <w:p w:rsidR="00F21376" w:rsidRDefault="00146ED1">
      <w:pPr>
        <w:pStyle w:val="aff"/>
        <w:numPr>
          <w:ilvl w:val="0"/>
          <w:numId w:val="31"/>
        </w:numPr>
        <w:ind w:left="567" w:hanging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вносить предложения по совершенствованию организации практики; </w:t>
      </w:r>
    </w:p>
    <w:p w:rsidR="00F21376" w:rsidRDefault="00146ED1">
      <w:pPr>
        <w:pStyle w:val="aff"/>
        <w:numPr>
          <w:ilvl w:val="0"/>
          <w:numId w:val="31"/>
        </w:numPr>
        <w:ind w:left="567" w:hanging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принимать участие в обсуждении вопросов практики на конференциях в университете и базе практики; </w:t>
      </w:r>
    </w:p>
    <w:p w:rsidR="00F21376" w:rsidRDefault="00146ED1">
      <w:pPr>
        <w:pStyle w:val="aff"/>
        <w:numPr>
          <w:ilvl w:val="0"/>
          <w:numId w:val="31"/>
        </w:numPr>
        <w:ind w:left="567" w:hanging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пользоваться библиотекой, информационными фондами, услугами учебных, научных и других подразделений университета;</w:t>
      </w:r>
    </w:p>
    <w:p w:rsidR="00F21376" w:rsidRDefault="00146ED1">
      <w:pPr>
        <w:pStyle w:val="1"/>
        <w:numPr>
          <w:ilvl w:val="0"/>
          <w:numId w:val="31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быть принятым при наличии вакансий на оплачиваемые должности по профилю специальности.</w:t>
      </w:r>
    </w:p>
    <w:p w:rsidR="00F21376" w:rsidRDefault="00146ED1">
      <w:pPr>
        <w:tabs>
          <w:tab w:val="left" w:pos="851"/>
        </w:tabs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0B6AAE">
        <w:rPr>
          <w:rFonts w:ascii="Times New Roman" w:hAnsi="Times New Roman"/>
          <w:szCs w:val="28"/>
          <w:lang w:val="kk-KZ"/>
        </w:rPr>
        <w:t>4</w:t>
      </w:r>
      <w:r>
        <w:rPr>
          <w:rFonts w:ascii="Times New Roman" w:hAnsi="Times New Roman"/>
          <w:szCs w:val="28"/>
        </w:rPr>
        <w:t xml:space="preserve">.6. В случае невыполнения требований, предъявляемых к практиканту, практикант может быть отстранен от прохождения практики. Обучающийся, отстраненный от практики, считается не выполнившим учебный план данного семестра. </w:t>
      </w:r>
    </w:p>
    <w:p w:rsidR="00F21376" w:rsidRDefault="00F21376">
      <w:pPr>
        <w:pStyle w:val="aff"/>
        <w:tabs>
          <w:tab w:val="left" w:pos="851"/>
        </w:tabs>
        <w:ind w:left="284"/>
        <w:jc w:val="both"/>
        <w:rPr>
          <w:rFonts w:ascii="Times New Roman" w:hAnsi="Times New Roman"/>
          <w:szCs w:val="28"/>
        </w:rPr>
      </w:pPr>
    </w:p>
    <w:p w:rsidR="00F21376" w:rsidRDefault="00146ED1">
      <w:pPr>
        <w:pStyle w:val="10"/>
        <w:tabs>
          <w:tab w:val="clear" w:pos="851"/>
          <w:tab w:val="left" w:pos="426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bookmarkStart w:id="2" w:name="_Toc120862891"/>
      <w:r>
        <w:rPr>
          <w:rFonts w:ascii="Times New Roman" w:hAnsi="Times New Roman"/>
          <w:sz w:val="28"/>
          <w:szCs w:val="28"/>
        </w:rPr>
        <w:lastRenderedPageBreak/>
        <w:t>1</w:t>
      </w:r>
      <w:r w:rsidR="000B6AAE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Мониторинг </w:t>
      </w:r>
      <w:bookmarkEnd w:id="2"/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ab/>
        <w:t>В процессе практики руководители практики от кафедр и от производства оказывают обучающимся необходимую методологическую помощь и осуществляют мониторинг за процессом прохождения практики в части соблюдения сроков и содержания.</w:t>
      </w:r>
    </w:p>
    <w:p w:rsidR="00F21376" w:rsidRDefault="00146ED1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0B6AAE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.2.</w:t>
      </w:r>
      <w:r>
        <w:rPr>
          <w:rFonts w:ascii="Times New Roman" w:hAnsi="Times New Roman"/>
          <w:sz w:val="28"/>
          <w:szCs w:val="28"/>
          <w:lang w:val="ru-RU"/>
        </w:rPr>
        <w:tab/>
        <w:t>Руководитель практики также осуществляет контроль за обеспечением на базе практики нормальных условий труда и быта практиканта, за проведением с ними обязательных инструктажей по технике безопасности, выполнением практикантами правил внутреннего трудового распорядка.</w:t>
      </w:r>
    </w:p>
    <w:p w:rsidR="00F21376" w:rsidRDefault="000B6AAE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15</w:t>
      </w:r>
      <w:r w:rsidR="00146ED1">
        <w:rPr>
          <w:rFonts w:ascii="Times New Roman" w:hAnsi="Times New Roman"/>
          <w:sz w:val="28"/>
          <w:szCs w:val="28"/>
          <w:lang w:val="ru-RU"/>
        </w:rPr>
        <w:t>.3.</w:t>
      </w:r>
      <w:r w:rsidR="00146ED1">
        <w:rPr>
          <w:rFonts w:ascii="Times New Roman" w:hAnsi="Times New Roman"/>
          <w:sz w:val="28"/>
          <w:szCs w:val="28"/>
          <w:lang w:val="ru-RU"/>
        </w:rPr>
        <w:tab/>
        <w:t>Записи по прохождению обучающимся практики ведутся практикантом лично в дневнике практики. По мере необходимости, руководитель практики просматривает дневник практики, о чем ставит свою роспись.</w:t>
      </w:r>
    </w:p>
    <w:p w:rsidR="00F21376" w:rsidRDefault="000B6AAE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15</w:t>
      </w:r>
      <w:r w:rsidR="00146ED1">
        <w:rPr>
          <w:rFonts w:ascii="Times New Roman" w:hAnsi="Times New Roman"/>
          <w:sz w:val="28"/>
          <w:szCs w:val="28"/>
          <w:lang w:val="ru-RU"/>
        </w:rPr>
        <w:t>.4.</w:t>
      </w:r>
      <w:r w:rsidR="00146ED1">
        <w:rPr>
          <w:rFonts w:ascii="Times New Roman" w:hAnsi="Times New Roman"/>
          <w:sz w:val="28"/>
          <w:szCs w:val="28"/>
          <w:lang w:val="ru-RU"/>
        </w:rPr>
        <w:tab/>
        <w:t>Дополнительной ценностью от прохождения практики могут являться:</w:t>
      </w:r>
    </w:p>
    <w:p w:rsidR="00F21376" w:rsidRDefault="00146ED1">
      <w:pPr>
        <w:pStyle w:val="1"/>
        <w:numPr>
          <w:ilvl w:val="0"/>
          <w:numId w:val="3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улучшение взаимоотношений с организациями, где обучающийся проходил практику;</w:t>
      </w:r>
    </w:p>
    <w:p w:rsidR="00F21376" w:rsidRDefault="00146ED1">
      <w:pPr>
        <w:pStyle w:val="1"/>
        <w:numPr>
          <w:ilvl w:val="0"/>
          <w:numId w:val="3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 возможностей для будущего трудоустройства обучающихся;</w:t>
      </w:r>
    </w:p>
    <w:p w:rsidR="00F21376" w:rsidRDefault="00146ED1">
      <w:pPr>
        <w:pStyle w:val="1"/>
        <w:numPr>
          <w:ilvl w:val="0"/>
          <w:numId w:val="3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уточнение требований организаций к навыкам и знаниям выпускников;</w:t>
      </w:r>
    </w:p>
    <w:p w:rsidR="00F21376" w:rsidRDefault="00146ED1">
      <w:pPr>
        <w:pStyle w:val="1"/>
        <w:numPr>
          <w:ilvl w:val="0"/>
          <w:numId w:val="33"/>
        </w:numPr>
        <w:tabs>
          <w:tab w:val="clear" w:pos="851"/>
          <w:tab w:val="left" w:pos="284"/>
        </w:tabs>
        <w:spacing w:before="0"/>
        <w:ind w:left="567" w:hanging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специальной конференции по итогам профессиональной практики.</w:t>
      </w:r>
    </w:p>
    <w:p w:rsidR="00F21376" w:rsidRDefault="000B6AAE">
      <w:pPr>
        <w:pStyle w:val="afc"/>
        <w:tabs>
          <w:tab w:val="left" w:pos="284"/>
        </w:tabs>
        <w:spacing w:before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15</w:t>
      </w:r>
      <w:r w:rsidR="00146ED1">
        <w:rPr>
          <w:rFonts w:ascii="Times New Roman" w:hAnsi="Times New Roman"/>
          <w:sz w:val="28"/>
          <w:szCs w:val="28"/>
          <w:lang w:val="ru-RU"/>
        </w:rPr>
        <w:t>.5.</w:t>
      </w:r>
      <w:r w:rsidR="00146ED1">
        <w:rPr>
          <w:rFonts w:ascii="Times New Roman" w:hAnsi="Times New Roman"/>
          <w:sz w:val="28"/>
          <w:szCs w:val="28"/>
          <w:lang w:val="ru-RU"/>
        </w:rPr>
        <w:tab/>
        <w:t xml:space="preserve">Результаты практики должны анализироваться и обсуждаться на кафедре. По результатам анализа разрабатываются предложения по улучшению деятельности практик, которые необходимо довести до сведения Отдела практики и трудоустройства. </w:t>
      </w:r>
    </w:p>
    <w:p w:rsidR="00F21376" w:rsidRDefault="000B6AAE">
      <w:pPr>
        <w:pStyle w:val="afc"/>
        <w:tabs>
          <w:tab w:val="clear" w:pos="851"/>
          <w:tab w:val="left" w:pos="284"/>
          <w:tab w:val="left" w:pos="993"/>
        </w:tabs>
        <w:spacing w:before="0"/>
        <w:ind w:left="0" w:firstLine="0"/>
        <w:rPr>
          <w:rFonts w:ascii="Times New Roman" w:eastAsia="Batang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15</w:t>
      </w:r>
      <w:r w:rsidR="00146ED1">
        <w:rPr>
          <w:rFonts w:ascii="Times New Roman" w:hAnsi="Times New Roman"/>
          <w:sz w:val="28"/>
          <w:szCs w:val="28"/>
          <w:lang w:val="ru-RU"/>
        </w:rPr>
        <w:t>.6.</w:t>
      </w:r>
      <w:r w:rsidR="00146ED1">
        <w:rPr>
          <w:rFonts w:ascii="Times New Roman" w:hAnsi="Times New Roman"/>
          <w:sz w:val="28"/>
          <w:szCs w:val="28"/>
          <w:lang w:val="ru-RU"/>
        </w:rPr>
        <w:tab/>
        <w:t xml:space="preserve">Принятые решения по улучшению должны реализоваться посредством включения их в последующие планы практики. </w:t>
      </w:r>
      <w:r w:rsidR="00146ED1">
        <w:rPr>
          <w:rFonts w:ascii="Times New Roman" w:eastAsia="Batang" w:hAnsi="Times New Roman"/>
          <w:b/>
          <w:color w:val="FF0000"/>
          <w:sz w:val="28"/>
          <w:szCs w:val="28"/>
          <w:lang w:val="ru-RU"/>
        </w:rPr>
        <w:br w:type="page" w:clear="all"/>
      </w:r>
    </w:p>
    <w:p w:rsidR="00F21376" w:rsidRDefault="00146ED1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F21376" w:rsidRDefault="00146ED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 </w:t>
      </w:r>
    </w:p>
    <w:p w:rsidR="00F21376" w:rsidRDefault="00146ED1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на проведение профессиональной практики</w:t>
      </w:r>
    </w:p>
    <w:p w:rsidR="00F21376" w:rsidRDefault="00F21376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г.Алматы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«_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kk-KZ"/>
        </w:rPr>
        <w:t>_» ________20__</w:t>
      </w:r>
      <w:r>
        <w:rPr>
          <w:rFonts w:ascii="Times New Roman" w:hAnsi="Times New Roman"/>
          <w:sz w:val="28"/>
          <w:szCs w:val="28"/>
        </w:rPr>
        <w:t>_ г.</w:t>
      </w:r>
    </w:p>
    <w:p w:rsidR="00F21376" w:rsidRDefault="00F21376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F21376" w:rsidRDefault="00CF3E5A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  <w:r w:rsidRPr="00CF3E5A">
        <w:rPr>
          <w:rFonts w:ascii="Times New Roman" w:hAnsi="Times New Roman"/>
          <w:b/>
          <w:sz w:val="28"/>
          <w:szCs w:val="28"/>
        </w:rPr>
        <w:t xml:space="preserve">Некоммерческое акционерное общество «Казахский национальный аграрный исследовательский университет» </w:t>
      </w:r>
      <w:r w:rsidRPr="00CF3E5A">
        <w:rPr>
          <w:rFonts w:ascii="Times New Roman" w:hAnsi="Times New Roman"/>
          <w:sz w:val="28"/>
          <w:szCs w:val="28"/>
        </w:rPr>
        <w:t>(далее – Университет),  в лице Исполнительного директора по академическим вопросам - Проректора Абдырова Айтжана Мухамеджановича, действующего на основании  доверенности № 02-01-03-37  от 08.01.2024 года</w:t>
      </w:r>
      <w:r w:rsidR="00146ED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46ED1">
        <w:rPr>
          <w:rFonts w:ascii="Times New Roman" w:hAnsi="Times New Roman"/>
          <w:sz w:val="28"/>
          <w:szCs w:val="28"/>
        </w:rPr>
        <w:t xml:space="preserve">с одной стороны, и </w:t>
      </w:r>
      <w:r w:rsidR="00146ED1">
        <w:rPr>
          <w:rFonts w:ascii="Times New Roman" w:hAnsi="Times New Roman"/>
          <w:b/>
          <w:sz w:val="28"/>
          <w:szCs w:val="28"/>
          <w:lang w:val="kk-KZ"/>
        </w:rPr>
        <w:t xml:space="preserve">ТОО </w:t>
      </w:r>
      <w:r w:rsidR="00146ED1">
        <w:rPr>
          <w:rFonts w:ascii="Times New Roman" w:hAnsi="Times New Roman"/>
          <w:b/>
          <w:sz w:val="28"/>
          <w:szCs w:val="28"/>
        </w:rPr>
        <w:t>«»</w:t>
      </w:r>
      <w:r w:rsidR="00146ED1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="00146ED1">
        <w:rPr>
          <w:rFonts w:ascii="Times New Roman" w:hAnsi="Times New Roman"/>
          <w:sz w:val="28"/>
          <w:szCs w:val="28"/>
        </w:rPr>
        <w:t>именуемое</w:t>
      </w:r>
      <w:r w:rsidR="00146ED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6ED1">
        <w:rPr>
          <w:rFonts w:ascii="Times New Roman" w:hAnsi="Times New Roman"/>
          <w:sz w:val="28"/>
          <w:szCs w:val="28"/>
        </w:rPr>
        <w:t>в дальнейшем «Предприятие»,</w:t>
      </w:r>
      <w:r w:rsidR="00146ED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6ED1">
        <w:rPr>
          <w:rFonts w:ascii="Times New Roman" w:hAnsi="Times New Roman"/>
          <w:sz w:val="28"/>
          <w:szCs w:val="28"/>
        </w:rPr>
        <w:t>в</w:t>
      </w:r>
      <w:r w:rsidR="00146ED1">
        <w:rPr>
          <w:rFonts w:ascii="Times New Roman" w:hAnsi="Times New Roman"/>
          <w:sz w:val="28"/>
          <w:szCs w:val="28"/>
          <w:lang w:val="kk-KZ"/>
        </w:rPr>
        <w:t xml:space="preserve"> лице</w:t>
      </w:r>
      <w:r w:rsidR="00146ED1">
        <w:rPr>
          <w:rFonts w:ascii="Times New Roman" w:hAnsi="Times New Roman"/>
          <w:sz w:val="28"/>
          <w:szCs w:val="28"/>
        </w:rPr>
        <w:t xml:space="preserve"> </w:t>
      </w:r>
      <w:r w:rsidR="00146ED1">
        <w:rPr>
          <w:rFonts w:ascii="Times New Roman" w:hAnsi="Times New Roman"/>
          <w:sz w:val="28"/>
          <w:szCs w:val="28"/>
          <w:lang w:val="kk-KZ"/>
        </w:rPr>
        <w:t>директора   ФИО</w:t>
      </w:r>
      <w:r w:rsidR="00146ED1">
        <w:rPr>
          <w:rFonts w:ascii="Times New Roman" w:hAnsi="Times New Roman"/>
          <w:sz w:val="28"/>
          <w:szCs w:val="28"/>
        </w:rPr>
        <w:t xml:space="preserve">,  действующего на основании </w:t>
      </w:r>
      <w:r w:rsidR="00146ED1">
        <w:rPr>
          <w:rFonts w:ascii="Times New Roman" w:hAnsi="Times New Roman"/>
          <w:sz w:val="28"/>
          <w:szCs w:val="28"/>
          <w:lang w:val="kk-KZ"/>
        </w:rPr>
        <w:t>Устава</w:t>
      </w:r>
      <w:r w:rsidR="00146ED1">
        <w:rPr>
          <w:rFonts w:ascii="Times New Roman" w:hAnsi="Times New Roman"/>
          <w:sz w:val="28"/>
          <w:szCs w:val="28"/>
        </w:rPr>
        <w:t>, с другой стороны, совместно именуемые Стороны, а по отдельности Сторона или как указано выше, заключили между собой настоящий Договор на проведение профессиональной практики (далее-Договор) о нижеследующем:</w:t>
      </w:r>
    </w:p>
    <w:p w:rsidR="00F21376" w:rsidRDefault="00F21376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CF3E5A" w:rsidRPr="00CF3E5A" w:rsidRDefault="00CF3E5A" w:rsidP="00CF3E5A">
      <w:pPr>
        <w:pStyle w:val="af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3E5A">
        <w:rPr>
          <w:rFonts w:ascii="Times New Roman" w:hAnsi="Times New Roman"/>
          <w:color w:val="000000" w:themeColor="text1"/>
          <w:sz w:val="28"/>
          <w:szCs w:val="28"/>
        </w:rPr>
        <w:t xml:space="preserve">В целях взаимодействия Стороны договорились о проведении профессиональной практики обучающихся Университета по образовательной программе: </w:t>
      </w:r>
      <w:r w:rsidRPr="00CF3E5A">
        <w:rPr>
          <w:rFonts w:ascii="Times New Roman" w:hAnsi="Times New Roman"/>
          <w:b/>
          <w:color w:val="000000" w:themeColor="text1"/>
          <w:sz w:val="28"/>
          <w:szCs w:val="28"/>
        </w:rPr>
        <w:t>6В09101–«Ветеринарная медицина»</w:t>
      </w:r>
    </w:p>
    <w:p w:rsidR="00F21376" w:rsidRPr="00CF3E5A" w:rsidRDefault="00F2137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F21376" w:rsidRDefault="00146ED1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Университет обязуется:</w:t>
      </w:r>
    </w:p>
    <w:p w:rsidR="00F21376" w:rsidRDefault="00146ED1">
      <w:pPr>
        <w:pStyle w:val="af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.1.1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За два месяца до начала практики предоставить Предприятию для согласования программу практики, календарные графики прохождения практик и количество обучающихся - практикантов.</w:t>
      </w:r>
    </w:p>
    <w:p w:rsidR="00F21376" w:rsidRDefault="00146ED1">
      <w:pPr>
        <w:pStyle w:val="af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2.1.2 Представить Предприятию список обучающихся, направляемых на практику, не позднее, чем за неделю до ее начала.</w:t>
      </w:r>
    </w:p>
    <w:p w:rsidR="00F21376" w:rsidRDefault="00146ED1">
      <w:pPr>
        <w:pStyle w:val="af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2.1.3 Назначить руководителей практики из квалифицированных преподавателей.</w:t>
      </w:r>
    </w:p>
    <w:p w:rsidR="00F21376" w:rsidRDefault="00146ED1">
      <w:pPr>
        <w:pStyle w:val="af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2.1.4</w:t>
      </w:r>
      <w:r>
        <w:rPr>
          <w:rFonts w:ascii="Times New Roman" w:hAnsi="Times New Roman"/>
          <w:spacing w:val="-6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Осуществлять контроль за прохождением практики обучающихся, обеспечить соблюдение ими трудовой дисциплины.</w:t>
      </w:r>
    </w:p>
    <w:p w:rsidR="00F21376" w:rsidRDefault="00146ED1">
      <w:pPr>
        <w:pStyle w:val="af9"/>
        <w:jc w:val="both"/>
        <w:rPr>
          <w:rFonts w:ascii="Times New Roman" w:hAnsi="Times New Roman"/>
          <w:spacing w:val="-6"/>
          <w:sz w:val="28"/>
          <w:szCs w:val="28"/>
          <w:lang w:val="kk-KZ"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2.1.5 Оказывать работникам Предприятия методическую помощь в организации и проведении профессиональной практики.</w:t>
      </w:r>
    </w:p>
    <w:p w:rsidR="00F21376" w:rsidRDefault="00F21376">
      <w:pPr>
        <w:pStyle w:val="af9"/>
        <w:jc w:val="both"/>
        <w:rPr>
          <w:rFonts w:ascii="Times New Roman" w:hAnsi="Times New Roman"/>
          <w:spacing w:val="-6"/>
          <w:sz w:val="28"/>
          <w:szCs w:val="28"/>
          <w:lang w:val="kk-KZ" w:eastAsia="ru-RU"/>
        </w:rPr>
      </w:pPr>
    </w:p>
    <w:p w:rsidR="00F21376" w:rsidRDefault="00146ED1">
      <w:pPr>
        <w:pStyle w:val="af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2.2. Предприятие обязуется:</w:t>
      </w:r>
    </w:p>
    <w:p w:rsidR="00F21376" w:rsidRDefault="00146ED1">
      <w:pPr>
        <w:pStyle w:val="af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2.2.</w:t>
      </w:r>
      <w:r>
        <w:rPr>
          <w:rFonts w:ascii="Times New Roman" w:hAnsi="Times New Roman"/>
          <w:spacing w:val="6"/>
          <w:sz w:val="28"/>
          <w:szCs w:val="28"/>
          <w:lang w:val="kk-KZ"/>
        </w:rPr>
        <w:t>1</w:t>
      </w:r>
      <w:r>
        <w:rPr>
          <w:rFonts w:ascii="Times New Roman" w:hAnsi="Times New Roman"/>
          <w:spacing w:val="6"/>
          <w:sz w:val="28"/>
          <w:szCs w:val="28"/>
        </w:rPr>
        <w:t xml:space="preserve"> Обеспечить обучающимся условия безопасной работы на каждом рабочем месте.</w:t>
      </w:r>
    </w:p>
    <w:p w:rsidR="00F21376" w:rsidRDefault="00146ED1">
      <w:pPr>
        <w:pStyle w:val="af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2.2.</w:t>
      </w:r>
      <w:r>
        <w:rPr>
          <w:rFonts w:ascii="Times New Roman" w:hAnsi="Times New Roman"/>
          <w:spacing w:val="6"/>
          <w:sz w:val="28"/>
          <w:szCs w:val="28"/>
          <w:lang w:val="kk-KZ"/>
        </w:rPr>
        <w:t>2</w:t>
      </w:r>
      <w:r>
        <w:rPr>
          <w:rFonts w:ascii="Times New Roman" w:hAnsi="Times New Roman"/>
          <w:spacing w:val="6"/>
          <w:sz w:val="28"/>
          <w:szCs w:val="28"/>
        </w:rPr>
        <w:t xml:space="preserve"> Проводить с обучающимися инструктажи по технике безопасности и охране труда.</w:t>
      </w:r>
    </w:p>
    <w:p w:rsidR="00F21376" w:rsidRDefault="00146ED1">
      <w:pPr>
        <w:pStyle w:val="af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2.2.</w:t>
      </w:r>
      <w:r>
        <w:rPr>
          <w:rFonts w:ascii="Times New Roman" w:hAnsi="Times New Roman"/>
          <w:spacing w:val="6"/>
          <w:sz w:val="28"/>
          <w:szCs w:val="28"/>
          <w:lang w:val="kk-KZ"/>
        </w:rPr>
        <w:t>3</w:t>
      </w:r>
      <w:r>
        <w:rPr>
          <w:rFonts w:ascii="Times New Roman" w:hAnsi="Times New Roman"/>
          <w:spacing w:val="6"/>
          <w:sz w:val="28"/>
          <w:szCs w:val="28"/>
        </w:rPr>
        <w:t xml:space="preserve"> Создать необходимые условия для выполнения обучающимися программы практики.</w:t>
      </w:r>
    </w:p>
    <w:p w:rsidR="00F21376" w:rsidRDefault="00146ED1">
      <w:pPr>
        <w:pStyle w:val="af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2.2.</w:t>
      </w:r>
      <w:r>
        <w:rPr>
          <w:rFonts w:ascii="Times New Roman" w:hAnsi="Times New Roman"/>
          <w:spacing w:val="6"/>
          <w:sz w:val="28"/>
          <w:szCs w:val="28"/>
          <w:lang w:val="kk-KZ"/>
        </w:rPr>
        <w:t>4</w:t>
      </w:r>
      <w:r>
        <w:rPr>
          <w:rFonts w:ascii="Times New Roman" w:hAnsi="Times New Roman"/>
          <w:spacing w:val="6"/>
          <w:sz w:val="28"/>
          <w:szCs w:val="28"/>
        </w:rPr>
        <w:t xml:space="preserve"> Обеспечить предоставление квалифицированных специалистов для руководства профессиональной практикой</w:t>
      </w:r>
    </w:p>
    <w:p w:rsidR="00F21376" w:rsidRDefault="00146ED1">
      <w:pPr>
        <w:pStyle w:val="af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lastRenderedPageBreak/>
        <w:t>2.2.</w:t>
      </w:r>
      <w:r>
        <w:rPr>
          <w:rFonts w:ascii="Times New Roman" w:hAnsi="Times New Roman"/>
          <w:spacing w:val="6"/>
          <w:sz w:val="28"/>
          <w:szCs w:val="28"/>
          <w:lang w:val="kk-KZ"/>
        </w:rPr>
        <w:t>5</w:t>
      </w:r>
      <w:r>
        <w:rPr>
          <w:rFonts w:ascii="Times New Roman" w:hAnsi="Times New Roman"/>
          <w:spacing w:val="6"/>
          <w:sz w:val="28"/>
          <w:szCs w:val="28"/>
        </w:rPr>
        <w:t xml:space="preserve"> По окончании профессиональной практики выдать характеристику о работе каждого обучающегося и оценку качества подготовленного им отчета.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 возможность их дальнейшего трудоустройства при наличии вакансий на Предприятии.</w:t>
      </w:r>
    </w:p>
    <w:p w:rsidR="00F21376" w:rsidRDefault="00F21376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1376" w:rsidRDefault="00146ED1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Обязанности обучающегося: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</w:rPr>
        <w:t>3.1 За две недели до начала практики ознакомиться с содержанием настоящего договора и поставить личную подпись в листе ознакомления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</w:rPr>
        <w:t>3.2 Пройти инструктаж и соблюдать правила технике безопасности и пожарной безопасности на Предприятии.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</w:rPr>
        <w:t>3.3 Соблюдать трудовую дисциплину, правила внутреннего распорядка и пропускного режима, действующего на Предприятии.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Бережно относиться к имуществу Предприятия.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</w:rPr>
        <w:t>3.5 Выполнять в установленные сроки все виды заданий, предусмотренных программой практики.</w:t>
      </w:r>
    </w:p>
    <w:p w:rsidR="00F21376" w:rsidRDefault="00F21376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>.1 Ответственность за соблюдение обучающимися трудовой дисциплины и правил внутреннего трудового распорядка дня на Предприятии несет Университет.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>.2 Ответственность за качественное и своевременное проведение инструктажа по охране труда и правилам техники безопасности и пожарной безопасности на производстве несет Предприятие.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>.3 Стороны обязуются не разглашать конфиденциальные сведения производственного порядка, которые стали известны в процессе совместной деятельности.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>.4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РК.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3.5. По окончании профессиональной практики выдать характеристику о работе обучающегося-практиканта и оценку качества подготовленного им отчета.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3.6. После успешного окончания обучения Обучающегося предусмотреть возможность трудоустройства при наличии ваканций и соответствия квалификационным требованиям.</w:t>
      </w:r>
    </w:p>
    <w:p w:rsidR="00F21376" w:rsidRDefault="00F21376">
      <w:pPr>
        <w:pStyle w:val="af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Срок действия Договора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>.1 Договор вступает в силу с момента его подписания обеими Сторонами и действует до  _________________года.</w:t>
      </w:r>
    </w:p>
    <w:p w:rsidR="00F21376" w:rsidRDefault="00F21376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 xml:space="preserve">.2 Настоящий Договор считается пролонгированным  на следующий календарный год на прежних условиях, если за месяц до истечения срока действия настоящего договора ни одна из Сторон не потребовала его </w:t>
      </w:r>
      <w:r>
        <w:rPr>
          <w:rFonts w:ascii="Times New Roman" w:hAnsi="Times New Roman"/>
          <w:sz w:val="28"/>
          <w:szCs w:val="28"/>
        </w:rPr>
        <w:lastRenderedPageBreak/>
        <w:t>прекращения и не изменила договорных отношений, путем оформления дополнительного соглашения.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>.3 Любые изменения, дополнения или уточнения к настоящему Договору считаются действительными, если они оформлены в письменном виде и подписаны уполномоченными представителями Сторон.</w:t>
      </w:r>
    </w:p>
    <w:p w:rsidR="00F21376" w:rsidRDefault="00146ED1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>.4 Договор может быть расторгнут с письменного уведомления одной из Сторон и прекращает свое действие по истечении двух месяцев со дня направления другой Стороне уведомления о прекращении договора.</w:t>
      </w:r>
    </w:p>
    <w:p w:rsidR="00F21376" w:rsidRDefault="00146ED1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>.5 Расторжение договора определяется по взаимному согласию Сторон.</w:t>
      </w:r>
    </w:p>
    <w:p w:rsidR="00F21376" w:rsidRDefault="00F21376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ЮРИДИЧЕСКИЕ АДРЕСА СТОРОН</w:t>
      </w:r>
    </w:p>
    <w:p w:rsidR="00F21376" w:rsidRDefault="00F21376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b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543"/>
      </w:tblGrid>
      <w:tr w:rsidR="00F21376">
        <w:trPr>
          <w:trHeight w:val="4345"/>
        </w:trPr>
        <w:tc>
          <w:tcPr>
            <w:tcW w:w="4965" w:type="dxa"/>
          </w:tcPr>
          <w:p w:rsidR="00F21376" w:rsidRDefault="00146ED1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УНИВЕРСИТЕТ:</w:t>
            </w:r>
          </w:p>
          <w:p w:rsidR="00F21376" w:rsidRDefault="00146ED1">
            <w:pPr>
              <w:pStyle w:val="af9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050010, г.Алматы, </w:t>
            </w:r>
          </w:p>
          <w:p w:rsidR="00F21376" w:rsidRDefault="00146ED1">
            <w:pPr>
              <w:pStyle w:val="af9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проспект Абая, 8</w:t>
            </w:r>
          </w:p>
          <w:p w:rsidR="00F21376" w:rsidRDefault="00146ED1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Тел.: 8 (727) 264 26 29</w:t>
            </w:r>
          </w:p>
          <w:p w:rsidR="00F21376" w:rsidRDefault="00F21376">
            <w:pPr>
              <w:pStyle w:val="af9"/>
              <w:rPr>
                <w:rFonts w:ascii="Times New Roman" w:hAnsi="Times New Roman"/>
                <w:sz w:val="24"/>
                <w:szCs w:val="28"/>
              </w:rPr>
            </w:pPr>
          </w:p>
          <w:p w:rsidR="00F21376" w:rsidRPr="00CF3E5A" w:rsidRDefault="00CF3E5A">
            <w:pPr>
              <w:pStyle w:val="af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E5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Исполнительный директор по академическим вопросам - Проректор</w:t>
            </w:r>
            <w:r w:rsidRPr="00CF3E5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46ED1" w:rsidRPr="00CF3E5A">
              <w:rPr>
                <w:rFonts w:ascii="Times New Roman" w:hAnsi="Times New Roman"/>
                <w:sz w:val="28"/>
                <w:szCs w:val="28"/>
                <w:lang w:val="kk-KZ"/>
              </w:rPr>
              <w:t>_______</w:t>
            </w:r>
            <w:r w:rsidR="00146ED1" w:rsidRPr="00CF3E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А.М.Абдыров</w:t>
            </w:r>
          </w:p>
          <w:p w:rsidR="00F21376" w:rsidRDefault="00CF3E5A">
            <w:pPr>
              <w:pStyle w:val="af9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46ED1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(подпись)           </w:t>
            </w:r>
          </w:p>
          <w:p w:rsidR="00F21376" w:rsidRDefault="00146ED1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«_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» __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20___ г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F21376" w:rsidRDefault="00F21376">
            <w:pPr>
              <w:pStyle w:val="af9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1376" w:rsidRDefault="00146ED1">
            <w:pPr>
              <w:pStyle w:val="af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М.П.</w:t>
            </w:r>
          </w:p>
        </w:tc>
        <w:tc>
          <w:tcPr>
            <w:tcW w:w="4543" w:type="dxa"/>
          </w:tcPr>
          <w:p w:rsidR="00F21376" w:rsidRDefault="00146ED1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ПРЕДПРИЯТИЕ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:</w:t>
            </w:r>
          </w:p>
          <w:p w:rsidR="00F21376" w:rsidRDefault="00146ED1">
            <w:pPr>
              <w:pStyle w:val="af9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Адрес </w:t>
            </w:r>
          </w:p>
          <w:p w:rsidR="00F21376" w:rsidRDefault="00F21376">
            <w:pPr>
              <w:pStyle w:val="af9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1376" w:rsidRDefault="00146ED1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Тел.: </w:t>
            </w:r>
          </w:p>
          <w:p w:rsidR="00F21376" w:rsidRDefault="00F21376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1376" w:rsidRDefault="00146ED1">
            <w:pPr>
              <w:pStyle w:val="af9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Директор ___________ ФИО</w:t>
            </w:r>
          </w:p>
          <w:p w:rsidR="00F21376" w:rsidRDefault="00146ED1">
            <w:pPr>
              <w:pStyle w:val="af9"/>
              <w:rPr>
                <w:rFonts w:ascii="Times New Roman" w:hAnsi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                       (подпись)</w:t>
            </w:r>
          </w:p>
          <w:p w:rsidR="00F21376" w:rsidRDefault="00F21376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1376" w:rsidRDefault="00F21376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1376" w:rsidRDefault="00146ED1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«____» _______</w:t>
            </w:r>
            <w:r>
              <w:rPr>
                <w:rFonts w:ascii="Times New Roman" w:hAnsi="Times New Roman"/>
                <w:sz w:val="24"/>
                <w:szCs w:val="28"/>
              </w:rPr>
              <w:t>__ 20___г.</w:t>
            </w:r>
          </w:p>
          <w:p w:rsidR="00F21376" w:rsidRDefault="00F21376">
            <w:pPr>
              <w:pStyle w:val="af9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1376" w:rsidRDefault="00146ED1">
            <w:pPr>
              <w:pStyle w:val="af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М.П.</w:t>
            </w:r>
          </w:p>
        </w:tc>
      </w:tr>
    </w:tbl>
    <w:p w:rsidR="00F21376" w:rsidRDefault="00146ED1">
      <w:pPr>
        <w:rPr>
          <w:rFonts w:ascii="Times New Roman" w:eastAsia="Batang" w:hAnsi="Times New Roman"/>
          <w:b/>
          <w:szCs w:val="28"/>
        </w:rPr>
      </w:pPr>
      <w:r>
        <w:rPr>
          <w:rFonts w:ascii="Times New Roman" w:eastAsia="Batang" w:hAnsi="Times New Roman"/>
          <w:b/>
          <w:szCs w:val="28"/>
        </w:rPr>
        <w:br w:type="page" w:clear="all"/>
      </w:r>
    </w:p>
    <w:p w:rsidR="00F21376" w:rsidRDefault="00146ED1">
      <w:pPr>
        <w:ind w:firstLine="426"/>
        <w:jc w:val="right"/>
        <w:rPr>
          <w:rFonts w:ascii="Times New Roman" w:eastAsia="Batang" w:hAnsi="Times New Roman"/>
          <w:b/>
          <w:szCs w:val="28"/>
        </w:rPr>
      </w:pPr>
      <w:r>
        <w:rPr>
          <w:rFonts w:ascii="Times New Roman" w:eastAsia="Batang" w:hAnsi="Times New Roman"/>
          <w:b/>
          <w:szCs w:val="28"/>
        </w:rPr>
        <w:lastRenderedPageBreak/>
        <w:t xml:space="preserve">Приложение 2. </w:t>
      </w:r>
    </w:p>
    <w:p w:rsidR="00F21376" w:rsidRDefault="00146ED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Некоммерческое  акционерное общество</w:t>
      </w:r>
    </w:p>
    <w:p w:rsidR="00F21376" w:rsidRDefault="00146ED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«Казахский национальный аграрный</w:t>
      </w:r>
      <w:r w:rsidR="000B6AAE">
        <w:rPr>
          <w:rFonts w:ascii="Times New Roman" w:hAnsi="Times New Roman"/>
          <w:szCs w:val="28"/>
          <w:lang w:val="kk-KZ"/>
        </w:rPr>
        <w:t xml:space="preserve"> исследовательский</w:t>
      </w:r>
      <w:r>
        <w:rPr>
          <w:rFonts w:ascii="Times New Roman" w:hAnsi="Times New Roman"/>
          <w:szCs w:val="28"/>
        </w:rPr>
        <w:t xml:space="preserve"> университет»</w:t>
      </w: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146ED1">
      <w:pPr>
        <w:pStyle w:val="3"/>
        <w:rPr>
          <w:rFonts w:ascii="Times New Roman" w:hAnsi="Times New Roman" w:cs="Times New Roman"/>
          <w:b w:val="0"/>
          <w:color w:val="auto"/>
          <w:szCs w:val="28"/>
          <w:lang w:val="kk-KZ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 w:val="0"/>
          <w:color w:val="auto"/>
          <w:szCs w:val="28"/>
          <w:lang w:val="kk-KZ"/>
        </w:rPr>
        <w:t xml:space="preserve">    </w:t>
      </w:r>
    </w:p>
    <w:p w:rsidR="00F21376" w:rsidRDefault="00146ED1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Факультет</w:t>
      </w:r>
      <w:r>
        <w:rPr>
          <w:rFonts w:ascii="Times New Roman" w:hAnsi="Times New Roman"/>
          <w:sz w:val="28"/>
          <w:lang w:val="kk-KZ"/>
        </w:rPr>
        <w:t xml:space="preserve">         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</w:t>
      </w:r>
    </w:p>
    <w:p w:rsidR="00F21376" w:rsidRDefault="00146ED1">
      <w:pPr>
        <w:pStyle w:val="3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_________________________________________________________________</w:t>
      </w:r>
    </w:p>
    <w:p w:rsidR="00F21376" w:rsidRDefault="00146ED1">
      <w:pPr>
        <w:pStyle w:val="3"/>
        <w:spacing w:before="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Кафедра</w:t>
      </w:r>
      <w:r>
        <w:rPr>
          <w:rFonts w:ascii="Times New Roman" w:hAnsi="Times New Roman" w:cs="Times New Roman"/>
          <w:b w:val="0"/>
          <w:color w:val="auto"/>
          <w:szCs w:val="28"/>
          <w:lang w:val="kk-KZ"/>
        </w:rPr>
        <w:t xml:space="preserve">                                                                                                                                  </w:t>
      </w: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146ED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 Н Е В Н И К</w:t>
      </w:r>
    </w:p>
    <w:p w:rsidR="00F21376" w:rsidRDefault="00F21376">
      <w:pPr>
        <w:jc w:val="center"/>
        <w:rPr>
          <w:rFonts w:ascii="Times New Roman" w:hAnsi="Times New Roman"/>
          <w:b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b/>
          <w:szCs w:val="28"/>
        </w:rPr>
      </w:pPr>
    </w:p>
    <w:p w:rsidR="00F21376" w:rsidRDefault="00146ED1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практики</w:t>
      </w:r>
    </w:p>
    <w:p w:rsidR="00F21376" w:rsidRDefault="00146ED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  <w:lang w:val="kk-KZ"/>
        </w:rPr>
        <w:t>название практики</w:t>
      </w:r>
      <w:r>
        <w:rPr>
          <w:rFonts w:ascii="Times New Roman" w:hAnsi="Times New Roman"/>
          <w:szCs w:val="28"/>
        </w:rPr>
        <w:t>)</w:t>
      </w: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146ED1">
      <w:pPr>
        <w:tabs>
          <w:tab w:val="left" w:pos="251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20_____  20_____ уч.год</w:t>
      </w: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146ED1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Прилагается к отчёту</w:t>
      </w: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146ED1">
      <w:p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>Руководитель практики от кафедры__________________________</w:t>
      </w:r>
    </w:p>
    <w:p w:rsidR="00F21376" w:rsidRDefault="00F21376">
      <w:pPr>
        <w:rPr>
          <w:rFonts w:ascii="Times New Roman" w:hAnsi="Times New Roman"/>
          <w:szCs w:val="28"/>
          <w:lang w:val="kk-KZ"/>
        </w:rPr>
      </w:pP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 практики от предприятия______________________</w:t>
      </w: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b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b/>
          <w:szCs w:val="28"/>
        </w:rPr>
      </w:pPr>
    </w:p>
    <w:p w:rsidR="00F21376" w:rsidRDefault="00F21376">
      <w:pPr>
        <w:jc w:val="center"/>
        <w:rPr>
          <w:rFonts w:ascii="Times New Roman" w:hAnsi="Times New Roman"/>
          <w:b/>
          <w:szCs w:val="28"/>
        </w:rPr>
      </w:pPr>
    </w:p>
    <w:p w:rsidR="00F21376" w:rsidRDefault="00146ED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ИНСТРУКЦИЯ </w:t>
      </w:r>
    </w:p>
    <w:p w:rsidR="00F21376" w:rsidRDefault="00146ED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для обучающихся, проходящих практику</w:t>
      </w:r>
    </w:p>
    <w:p w:rsidR="00F21376" w:rsidRDefault="00146ED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1 Прохождение </w:t>
      </w:r>
      <w:r>
        <w:rPr>
          <w:rFonts w:ascii="Times New Roman" w:hAnsi="Times New Roman"/>
          <w:szCs w:val="28"/>
          <w:lang w:val="kk-KZ"/>
        </w:rPr>
        <w:t xml:space="preserve">учебной, </w:t>
      </w:r>
      <w:r>
        <w:rPr>
          <w:rFonts w:ascii="Times New Roman" w:hAnsi="Times New Roman"/>
          <w:szCs w:val="28"/>
        </w:rPr>
        <w:t xml:space="preserve">производственной и </w:t>
      </w:r>
      <w:r>
        <w:rPr>
          <w:rFonts w:ascii="Times New Roman" w:hAnsi="Times New Roman"/>
          <w:szCs w:val="28"/>
          <w:lang w:val="kk-KZ"/>
        </w:rPr>
        <w:t>преддипломной</w:t>
      </w:r>
      <w:r>
        <w:rPr>
          <w:rFonts w:ascii="Times New Roman" w:hAnsi="Times New Roman"/>
          <w:szCs w:val="28"/>
        </w:rPr>
        <w:t xml:space="preserve"> практики является обязательным наравне с прохождением теоретических дисциплин учебного процесса. К прохождению практики допускаются обучающиеся, полностью выполнившие учебный план.</w:t>
      </w:r>
    </w:p>
    <w:p w:rsidR="00F21376" w:rsidRDefault="00146ED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2 Перед выходом на практику обучающийся обязан получить от выпускающей кафедры: программу, индивидуальное задание, дневник с заполненным направлением, подробный инструктаж.</w:t>
      </w:r>
    </w:p>
    <w:p w:rsidR="00F21376" w:rsidRDefault="00146ED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3 Дневник заполняется самим обучающимся. Записи о выполненных работах и проведённых экскурсиях производятся ежедневно и заверяются подписью руководителя практики. Дневник является основанием для составления отчёта.</w:t>
      </w:r>
    </w:p>
    <w:p w:rsidR="00F21376" w:rsidRDefault="00F21376">
      <w:pPr>
        <w:jc w:val="center"/>
        <w:rPr>
          <w:rFonts w:ascii="Times New Roman" w:hAnsi="Times New Roman"/>
          <w:szCs w:val="28"/>
        </w:rPr>
      </w:pPr>
    </w:p>
    <w:p w:rsidR="00F21376" w:rsidRDefault="00146ED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ОТМЕТКА О ПРИБЫТИИ И ВЫБЫТИИ</w:t>
      </w:r>
    </w:p>
    <w:p w:rsidR="00F21376" w:rsidRDefault="00F21376">
      <w:pPr>
        <w:jc w:val="center"/>
        <w:rPr>
          <w:rFonts w:ascii="Times New Roman" w:hAnsi="Times New Roman"/>
          <w:b/>
          <w:szCs w:val="28"/>
        </w:rPr>
      </w:pPr>
    </w:p>
    <w:p w:rsidR="00F21376" w:rsidRDefault="00146ED1">
      <w:p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>Обучающийся</w:t>
      </w:r>
      <w:r>
        <w:rPr>
          <w:rFonts w:ascii="Times New Roman" w:hAnsi="Times New Roman"/>
          <w:szCs w:val="28"/>
          <w:lang w:val="kk-KZ"/>
        </w:rPr>
        <w:t xml:space="preserve"> ____</w:t>
      </w:r>
      <w:r>
        <w:rPr>
          <w:rFonts w:ascii="Times New Roman" w:hAnsi="Times New Roman"/>
          <w:szCs w:val="28"/>
        </w:rPr>
        <w:t>_________________________________________________</w:t>
      </w:r>
    </w:p>
    <w:p w:rsidR="00F21376" w:rsidRDefault="00146ED1">
      <w:pPr>
        <w:tabs>
          <w:tab w:val="left" w:pos="732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i/>
          <w:szCs w:val="28"/>
        </w:rPr>
        <w:t xml:space="preserve">                            (ФИО)</w:t>
      </w:r>
      <w:r>
        <w:rPr>
          <w:rFonts w:ascii="Times New Roman" w:hAnsi="Times New Roman"/>
          <w:szCs w:val="28"/>
        </w:rPr>
        <w:tab/>
      </w:r>
    </w:p>
    <w:p w:rsidR="00F21376" w:rsidRDefault="00146ED1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>для прохождения профессиональной практики _________________________</w:t>
      </w:r>
    </w:p>
    <w:p w:rsidR="00F21376" w:rsidRDefault="00146ED1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 xml:space="preserve">     </w:t>
      </w:r>
    </w:p>
    <w:p w:rsidR="00F21376" w:rsidRDefault="00146ED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_</w:t>
      </w:r>
      <w:r>
        <w:rPr>
          <w:rFonts w:ascii="Times New Roman" w:hAnsi="Times New Roman"/>
          <w:szCs w:val="28"/>
        </w:rPr>
        <w:t>________________________________________________________________</w:t>
      </w:r>
    </w:p>
    <w:p w:rsidR="00F21376" w:rsidRDefault="00146ED1">
      <w:pPr>
        <w:jc w:val="center"/>
        <w:rPr>
          <w:rFonts w:ascii="Times New Roman" w:hAnsi="Times New Roman"/>
          <w:i/>
          <w:sz w:val="22"/>
          <w:szCs w:val="28"/>
          <w:lang w:val="kk-KZ"/>
        </w:rPr>
      </w:pPr>
      <w:r>
        <w:rPr>
          <w:rFonts w:ascii="Times New Roman" w:hAnsi="Times New Roman"/>
          <w:i/>
          <w:sz w:val="22"/>
          <w:szCs w:val="28"/>
          <w:lang w:val="kk-KZ"/>
        </w:rPr>
        <w:t xml:space="preserve">   (наименование профессиональной практики)</w:t>
      </w:r>
    </w:p>
    <w:p w:rsidR="00F21376" w:rsidRDefault="00F21376">
      <w:pPr>
        <w:ind w:firstLine="992"/>
        <w:jc w:val="both"/>
        <w:rPr>
          <w:rFonts w:ascii="Times New Roman" w:hAnsi="Times New Roman"/>
          <w:szCs w:val="28"/>
        </w:rPr>
      </w:pPr>
    </w:p>
    <w:p w:rsidR="00F21376" w:rsidRDefault="00F21376">
      <w:pPr>
        <w:rPr>
          <w:rFonts w:ascii="Times New Roman" w:hAnsi="Times New Roman"/>
          <w:szCs w:val="28"/>
        </w:rPr>
        <w:sectPr w:rsidR="00F21376">
          <w:footerReference w:type="even" r:id="rId10"/>
          <w:footerReference w:type="default" r:id="rId11"/>
          <w:pgSz w:w="11907" w:h="16839"/>
          <w:pgMar w:top="1134" w:right="850" w:bottom="1134" w:left="1701" w:header="709" w:footer="96" w:gutter="0"/>
          <w:pgNumType w:start="0"/>
          <w:cols w:space="708"/>
          <w:titlePg/>
          <w:docGrid w:linePitch="360"/>
        </w:sectPr>
      </w:pP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Прибыл _____________________ </w:t>
      </w:r>
    </w:p>
    <w:p w:rsidR="00F21376" w:rsidRDefault="00146ED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i/>
          <w:sz w:val="22"/>
          <w:szCs w:val="28"/>
        </w:rPr>
        <w:t xml:space="preserve">          (наименование предприятий)</w:t>
      </w: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 «______» __________ 20______г</w:t>
      </w:r>
    </w:p>
    <w:p w:rsidR="00F21376" w:rsidRDefault="00146ED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М.П ____________________</w:t>
      </w:r>
    </w:p>
    <w:p w:rsidR="00F21376" w:rsidRDefault="00146ED1">
      <w:pPr>
        <w:rPr>
          <w:rFonts w:ascii="Times New Roman" w:hAnsi="Times New Roman"/>
          <w:i/>
          <w:sz w:val="22"/>
          <w:szCs w:val="28"/>
        </w:rPr>
      </w:pPr>
      <w:r>
        <w:rPr>
          <w:rFonts w:ascii="Times New Roman" w:hAnsi="Times New Roman"/>
          <w:szCs w:val="28"/>
        </w:rPr>
        <w:t xml:space="preserve">                     </w:t>
      </w:r>
      <w:r>
        <w:rPr>
          <w:rFonts w:ascii="Times New Roman" w:hAnsi="Times New Roman"/>
          <w:i/>
          <w:sz w:val="22"/>
          <w:szCs w:val="28"/>
        </w:rPr>
        <w:t>(подпись)</w:t>
      </w:r>
    </w:p>
    <w:p w:rsidR="00F21376" w:rsidRDefault="00146ED1">
      <w:pPr>
        <w:tabs>
          <w:tab w:val="left" w:pos="426"/>
        </w:tabs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Выбыл в______________________ </w:t>
      </w:r>
      <w:r>
        <w:rPr>
          <w:rFonts w:ascii="Times New Roman" w:hAnsi="Times New Roman"/>
          <w:i/>
          <w:szCs w:val="28"/>
        </w:rPr>
        <w:t xml:space="preserve">                                     </w:t>
      </w:r>
    </w:p>
    <w:p w:rsidR="00F21376" w:rsidRDefault="00146ED1">
      <w:pPr>
        <w:tabs>
          <w:tab w:val="left" w:pos="426"/>
        </w:tabs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</w:t>
      </w:r>
      <w:r>
        <w:rPr>
          <w:rFonts w:ascii="Times New Roman" w:hAnsi="Times New Roman"/>
          <w:i/>
          <w:sz w:val="22"/>
          <w:szCs w:val="28"/>
        </w:rPr>
        <w:t>(наименование предприятий)</w:t>
      </w: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</w:t>
      </w: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«____» ___________  20_______ г</w:t>
      </w:r>
    </w:p>
    <w:p w:rsidR="00F21376" w:rsidRDefault="00F21376">
      <w:pPr>
        <w:rPr>
          <w:rFonts w:ascii="Times New Roman" w:hAnsi="Times New Roman"/>
          <w:szCs w:val="28"/>
        </w:rPr>
      </w:pP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М.П ___________________</w:t>
      </w:r>
    </w:p>
    <w:p w:rsidR="00F21376" w:rsidRDefault="00146E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  <w:r>
        <w:rPr>
          <w:rFonts w:ascii="Times New Roman" w:hAnsi="Times New Roman"/>
          <w:i/>
          <w:sz w:val="22"/>
          <w:szCs w:val="28"/>
        </w:rPr>
        <w:t>(подпись)</w:t>
      </w:r>
      <w:r>
        <w:rPr>
          <w:rFonts w:ascii="Times New Roman" w:hAnsi="Times New Roman"/>
          <w:sz w:val="22"/>
          <w:szCs w:val="28"/>
        </w:rPr>
        <w:t xml:space="preserve">               </w:t>
      </w:r>
      <w:r>
        <w:rPr>
          <w:rFonts w:ascii="Times New Roman" w:hAnsi="Times New Roman"/>
          <w:i/>
          <w:sz w:val="22"/>
          <w:szCs w:val="28"/>
        </w:rPr>
        <w:t xml:space="preserve">      </w:t>
      </w:r>
    </w:p>
    <w:p w:rsidR="00F21376" w:rsidRDefault="00F21376">
      <w:pPr>
        <w:rPr>
          <w:rFonts w:ascii="Times New Roman" w:hAnsi="Times New Roman"/>
          <w:szCs w:val="28"/>
        </w:rPr>
        <w:sectPr w:rsidR="00F21376">
          <w:type w:val="continuous"/>
          <w:pgSz w:w="11907" w:h="16839"/>
          <w:pgMar w:top="1134" w:right="992" w:bottom="1134" w:left="1701" w:header="709" w:footer="96" w:gutter="0"/>
          <w:pgNumType w:start="0"/>
          <w:cols w:num="2" w:space="708"/>
          <w:titlePg/>
          <w:docGrid w:linePitch="360"/>
        </w:sectPr>
      </w:pPr>
    </w:p>
    <w:p w:rsidR="00F21376" w:rsidRDefault="00146ED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</w:t>
      </w:r>
    </w:p>
    <w:p w:rsidR="00F21376" w:rsidRDefault="00146ED1">
      <w:pPr>
        <w:jc w:val="both"/>
        <w:rPr>
          <w:rFonts w:ascii="Times New Roman" w:hAnsi="Times New Roman"/>
          <w:bCs/>
          <w:szCs w:val="28"/>
          <w:lang w:val="kk-KZ"/>
        </w:rPr>
      </w:pPr>
      <w:r>
        <w:rPr>
          <w:rFonts w:ascii="Times New Roman" w:hAnsi="Times New Roman"/>
          <w:bCs/>
          <w:szCs w:val="28"/>
          <w:lang w:val="kk-KZ"/>
        </w:rPr>
        <w:t>Д</w:t>
      </w:r>
      <w:r>
        <w:rPr>
          <w:rFonts w:ascii="Times New Roman" w:hAnsi="Times New Roman"/>
          <w:bCs/>
          <w:szCs w:val="28"/>
        </w:rPr>
        <w:t xml:space="preserve">екан факультета </w:t>
      </w:r>
      <w:r>
        <w:rPr>
          <w:rFonts w:ascii="Times New Roman" w:hAnsi="Times New Roman"/>
          <w:szCs w:val="28"/>
        </w:rPr>
        <w:t xml:space="preserve">                                                 _____________</w:t>
      </w:r>
      <w:r>
        <w:rPr>
          <w:rFonts w:ascii="Times New Roman" w:hAnsi="Times New Roman"/>
          <w:bCs/>
          <w:szCs w:val="28"/>
        </w:rPr>
        <w:t xml:space="preserve">__ </w:t>
      </w:r>
    </w:p>
    <w:p w:rsidR="00F21376" w:rsidRDefault="00F21376">
      <w:pPr>
        <w:jc w:val="both"/>
        <w:rPr>
          <w:rFonts w:ascii="Times New Roman" w:hAnsi="Times New Roman"/>
          <w:bCs/>
          <w:szCs w:val="28"/>
        </w:rPr>
      </w:pPr>
    </w:p>
    <w:sectPr w:rsidR="00F21376">
      <w:type w:val="continuous"/>
      <w:pgSz w:w="11907" w:h="16839"/>
      <w:pgMar w:top="1134" w:right="992" w:bottom="1134" w:left="1701" w:header="709" w:footer="9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89" w:rsidRDefault="00A36D89">
      <w:r>
        <w:separator/>
      </w:r>
    </w:p>
  </w:endnote>
  <w:endnote w:type="continuationSeparator" w:id="0">
    <w:p w:rsidR="00A36D89" w:rsidRDefault="00A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Times New Roman Kaz">
    <w:altName w:val="Wingdings 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AE" w:rsidRDefault="000B6AAE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B6AAE" w:rsidRDefault="000B6AA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AE" w:rsidRDefault="000B6AAE">
    <w:pPr>
      <w:rPr>
        <w:rFonts w:ascii="Times New Roman" w:hAnsi="Times New Roman"/>
        <w:bCs/>
        <w:caps/>
        <w:sz w:val="16"/>
        <w:szCs w:val="16"/>
        <w:lang w:val="kk-KZ"/>
      </w:rPr>
    </w:pPr>
    <w:r>
      <w:rPr>
        <w:rFonts w:ascii="Times New Roman" w:hAnsi="Times New Roman"/>
        <w:bCs/>
        <w:sz w:val="16"/>
        <w:szCs w:val="28"/>
        <w:lang w:val="kk-KZ"/>
      </w:rPr>
      <w:t>П КазНАУ ППО – 220</w:t>
    </w:r>
    <w:r>
      <w:rPr>
        <w:rFonts w:ascii="Times New Roman" w:hAnsi="Times New Roman"/>
        <w:sz w:val="16"/>
        <w:szCs w:val="16"/>
        <w:lang w:val="kk-KZ"/>
      </w:rPr>
      <w:t xml:space="preserve">. Положение </w:t>
    </w:r>
    <w:r>
      <w:rPr>
        <w:rFonts w:ascii="Times New Roman" w:hAnsi="Times New Roman"/>
        <w:bCs/>
        <w:sz w:val="16"/>
        <w:szCs w:val="16"/>
        <w:lang w:val="kk-KZ"/>
      </w:rPr>
      <w:t xml:space="preserve">об организации профессиональной практики обучающихся. Издание четвертое </w:t>
    </w:r>
  </w:p>
  <w:p w:rsidR="000B6AAE" w:rsidRDefault="000B6AAE">
    <w:pPr>
      <w:pStyle w:val="af2"/>
      <w:rPr>
        <w:rFonts w:ascii="Times New Roman" w:hAnsi="Times New Roman"/>
        <w:sz w:val="16"/>
        <w:szCs w:val="16"/>
        <w:lang w:val="kk-KZ"/>
      </w:rPr>
    </w:pPr>
  </w:p>
  <w:p w:rsidR="000B6AAE" w:rsidRPr="004D2804" w:rsidRDefault="000B6AAE">
    <w:pPr>
      <w:pStyle w:val="af2"/>
      <w:jc w:val="right"/>
      <w:rPr>
        <w:sz w:val="18"/>
        <w:szCs w:val="18"/>
        <w:lang w:val="kk-KZ"/>
      </w:rPr>
    </w:pPr>
    <w:r>
      <w:rPr>
        <w:rFonts w:ascii="Times New Roman" w:hAnsi="Times New Roman"/>
        <w:sz w:val="18"/>
        <w:szCs w:val="18"/>
      </w:rPr>
      <w:t>Стр</w:t>
    </w:r>
    <w:r>
      <w:rPr>
        <w:rFonts w:ascii="Times New Roman" w:hAnsi="Times New Roman"/>
        <w:sz w:val="18"/>
        <w:szCs w:val="18"/>
        <w:lang w:val="kk-KZ"/>
      </w:rPr>
      <w:t>.</w:t>
    </w:r>
    <w:r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</w:rPr>
      <w:fldChar w:fldCharType="begin"/>
    </w:r>
    <w:r>
      <w:rPr>
        <w:rFonts w:ascii="Times New Roman" w:hAnsi="Times New Roman"/>
        <w:b/>
        <w:sz w:val="18"/>
        <w:szCs w:val="18"/>
      </w:rPr>
      <w:instrText>PAGE</w:instrText>
    </w:r>
    <w:r>
      <w:rPr>
        <w:rFonts w:ascii="Times New Roman" w:hAnsi="Times New Roman"/>
        <w:b/>
        <w:sz w:val="18"/>
        <w:szCs w:val="18"/>
      </w:rPr>
      <w:fldChar w:fldCharType="separate"/>
    </w:r>
    <w:r w:rsidR="00E31346">
      <w:rPr>
        <w:rFonts w:ascii="Times New Roman" w:hAnsi="Times New Roman"/>
        <w:b/>
        <w:noProof/>
        <w:sz w:val="18"/>
        <w:szCs w:val="18"/>
      </w:rPr>
      <w:t>20</w:t>
    </w:r>
    <w:r>
      <w:rPr>
        <w:rFonts w:ascii="Times New Roman" w:hAnsi="Times New Roman"/>
        <w:b/>
        <w:sz w:val="18"/>
        <w:szCs w:val="18"/>
      </w:rPr>
      <w:fldChar w:fldCharType="end"/>
    </w:r>
    <w:r>
      <w:rPr>
        <w:rFonts w:ascii="Times New Roman" w:hAnsi="Times New Roman"/>
        <w:b/>
        <w:sz w:val="18"/>
        <w:szCs w:val="18"/>
      </w:rPr>
      <w:t xml:space="preserve"> из </w:t>
    </w:r>
    <w:r>
      <w:rPr>
        <w:rFonts w:ascii="Times New Roman" w:hAnsi="Times New Roman"/>
        <w:b/>
        <w:sz w:val="18"/>
        <w:szCs w:val="18"/>
        <w:lang w:val="kk-KZ"/>
      </w:rPr>
      <w:t>21</w:t>
    </w:r>
  </w:p>
  <w:p w:rsidR="000B6AAE" w:rsidRDefault="000B6AAE">
    <w:pPr>
      <w:pStyle w:val="af2"/>
      <w:jc w:val="right"/>
      <w:rPr>
        <w:rFonts w:ascii="Times New Roman" w:hAnsi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89" w:rsidRDefault="00A36D89">
      <w:r>
        <w:separator/>
      </w:r>
    </w:p>
  </w:footnote>
  <w:footnote w:type="continuationSeparator" w:id="0">
    <w:p w:rsidR="00A36D89" w:rsidRDefault="00A3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DC2"/>
    <w:multiLevelType w:val="hybridMultilevel"/>
    <w:tmpl w:val="2EA61B8C"/>
    <w:lvl w:ilvl="0" w:tplc="11E83118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E4E0E22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B2920414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BCEAFA4C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352C49C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37AC2892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C7F22AFE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75AEC7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0E2498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B95639"/>
    <w:multiLevelType w:val="hybridMultilevel"/>
    <w:tmpl w:val="3AE26D14"/>
    <w:lvl w:ilvl="0" w:tplc="180E0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80CF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EC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E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6E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4D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E4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6B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05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490F"/>
    <w:multiLevelType w:val="multilevel"/>
    <w:tmpl w:val="8F507CB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EC7248"/>
    <w:multiLevelType w:val="hybridMultilevel"/>
    <w:tmpl w:val="17405CA6"/>
    <w:lvl w:ilvl="0" w:tplc="CC987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A381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61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C8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41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EF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CA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6E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A1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7008"/>
    <w:multiLevelType w:val="hybridMultilevel"/>
    <w:tmpl w:val="597C736C"/>
    <w:lvl w:ilvl="0" w:tplc="523AF466">
      <w:start w:val="1"/>
      <w:numFmt w:val="bullet"/>
      <w:lvlText w:val="-"/>
      <w:lvlJc w:val="left"/>
      <w:pPr>
        <w:tabs>
          <w:tab w:val="num" w:pos="-210"/>
        </w:tabs>
        <w:ind w:left="-210" w:hanging="360"/>
      </w:pPr>
      <w:rPr>
        <w:rFonts w:ascii="Times New Roman" w:eastAsia="Times New Roman" w:hAnsi="Times New Roman" w:hint="default"/>
      </w:rPr>
    </w:lvl>
    <w:lvl w:ilvl="1" w:tplc="7B3E64AE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D2CA1FAC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7ABC0C08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EBD046F2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1D989986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30B61FAE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A8AC4EE6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4330DC8C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5" w15:restartNumberingAfterBreak="0">
    <w:nsid w:val="230959CD"/>
    <w:multiLevelType w:val="hybridMultilevel"/>
    <w:tmpl w:val="BA18C134"/>
    <w:lvl w:ilvl="0" w:tplc="8E1E8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93A2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42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C2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C8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89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C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423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61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60E2"/>
    <w:multiLevelType w:val="hybridMultilevel"/>
    <w:tmpl w:val="10B2ECFE"/>
    <w:lvl w:ilvl="0" w:tplc="683890C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D1D4519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8E4C5C4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B6E071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19C056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7A8EB2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3D87C7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CA44F6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16457A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B440FAB"/>
    <w:multiLevelType w:val="hybridMultilevel"/>
    <w:tmpl w:val="8EF60506"/>
    <w:lvl w:ilvl="0" w:tplc="069256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03456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9476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1C2F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4459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9E32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7092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9AD6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68FC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C67BA"/>
    <w:multiLevelType w:val="hybridMultilevel"/>
    <w:tmpl w:val="463CE31C"/>
    <w:lvl w:ilvl="0" w:tplc="5FE424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906B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22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E0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AF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E5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03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6E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04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395"/>
    <w:multiLevelType w:val="hybridMultilevel"/>
    <w:tmpl w:val="9748206E"/>
    <w:lvl w:ilvl="0" w:tplc="6FBAA0E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237C910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C06F65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BDA857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BA4B6F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AACDF9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70029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A48952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FC887C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7F0CE4"/>
    <w:multiLevelType w:val="hybridMultilevel"/>
    <w:tmpl w:val="8A0A3A5C"/>
    <w:lvl w:ilvl="0" w:tplc="3ED00E5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876A501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F74F50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FC2A05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A030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82FC5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0A400B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55E63F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48E63E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A611FE"/>
    <w:multiLevelType w:val="hybridMultilevel"/>
    <w:tmpl w:val="BEC03BAC"/>
    <w:lvl w:ilvl="0" w:tplc="AFE6BC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DE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A2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6B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0C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43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A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C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EC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0B76"/>
    <w:multiLevelType w:val="hybridMultilevel"/>
    <w:tmpl w:val="C98CA998"/>
    <w:lvl w:ilvl="0" w:tplc="D0B4496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44421C2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5CE856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C76CEB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F7AF92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5C2218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7AE950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FA296B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B98358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A5B6B90"/>
    <w:multiLevelType w:val="hybridMultilevel"/>
    <w:tmpl w:val="A2DC7EF4"/>
    <w:lvl w:ilvl="0" w:tplc="E8B4FB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DC5C456A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65AF614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3F6F4D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6AC71E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F4C1CE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EB61C6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FC01A72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15431D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A7C79B8"/>
    <w:multiLevelType w:val="multilevel"/>
    <w:tmpl w:val="2472A4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5" w15:restartNumberingAfterBreak="0">
    <w:nsid w:val="3D687053"/>
    <w:multiLevelType w:val="hybridMultilevel"/>
    <w:tmpl w:val="D80A71AA"/>
    <w:lvl w:ilvl="0" w:tplc="F244BADA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</w:rPr>
    </w:lvl>
    <w:lvl w:ilvl="1" w:tplc="D8CEF0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0066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D80BE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189AF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8DCEA7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4D6D9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D30B24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520B4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EF329BD"/>
    <w:multiLevelType w:val="hybridMultilevel"/>
    <w:tmpl w:val="C9BA6172"/>
    <w:lvl w:ilvl="0" w:tplc="D10C378C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3D462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7A08F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DF867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CD68E8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6720983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F92125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7C02F47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924CFB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15C2AFF"/>
    <w:multiLevelType w:val="hybridMultilevel"/>
    <w:tmpl w:val="416061EA"/>
    <w:lvl w:ilvl="0" w:tplc="AB626CC8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8CBEFF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0A458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DAC7B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5D4EEE4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EDCEA1A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65CDDA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80EA0C5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FC6ED9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803504F"/>
    <w:multiLevelType w:val="hybridMultilevel"/>
    <w:tmpl w:val="4D205BB0"/>
    <w:lvl w:ilvl="0" w:tplc="F3CEA9A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ED893F4">
      <w:start w:val="1"/>
      <w:numFmt w:val="lowerLetter"/>
      <w:lvlText w:val="%2."/>
      <w:lvlJc w:val="left"/>
      <w:pPr>
        <w:ind w:left="1440" w:hanging="360"/>
      </w:pPr>
    </w:lvl>
    <w:lvl w:ilvl="2" w:tplc="77D0D1E4">
      <w:start w:val="1"/>
      <w:numFmt w:val="lowerRoman"/>
      <w:lvlText w:val="%3."/>
      <w:lvlJc w:val="right"/>
      <w:pPr>
        <w:ind w:left="2160" w:hanging="180"/>
      </w:pPr>
    </w:lvl>
    <w:lvl w:ilvl="3" w:tplc="D478A92A">
      <w:start w:val="1"/>
      <w:numFmt w:val="decimal"/>
      <w:lvlText w:val="%4."/>
      <w:lvlJc w:val="left"/>
      <w:pPr>
        <w:ind w:left="2880" w:hanging="360"/>
      </w:pPr>
    </w:lvl>
    <w:lvl w:ilvl="4" w:tplc="2B6655B2">
      <w:start w:val="1"/>
      <w:numFmt w:val="lowerLetter"/>
      <w:lvlText w:val="%5."/>
      <w:lvlJc w:val="left"/>
      <w:pPr>
        <w:ind w:left="3600" w:hanging="360"/>
      </w:pPr>
    </w:lvl>
    <w:lvl w:ilvl="5" w:tplc="FCBEC974">
      <w:start w:val="1"/>
      <w:numFmt w:val="lowerRoman"/>
      <w:lvlText w:val="%6."/>
      <w:lvlJc w:val="right"/>
      <w:pPr>
        <w:ind w:left="4320" w:hanging="180"/>
      </w:pPr>
    </w:lvl>
    <w:lvl w:ilvl="6" w:tplc="0E9240C4">
      <w:start w:val="1"/>
      <w:numFmt w:val="decimal"/>
      <w:lvlText w:val="%7."/>
      <w:lvlJc w:val="left"/>
      <w:pPr>
        <w:ind w:left="5040" w:hanging="360"/>
      </w:pPr>
    </w:lvl>
    <w:lvl w:ilvl="7" w:tplc="F2B48312">
      <w:start w:val="1"/>
      <w:numFmt w:val="lowerLetter"/>
      <w:lvlText w:val="%8."/>
      <w:lvlJc w:val="left"/>
      <w:pPr>
        <w:ind w:left="5760" w:hanging="360"/>
      </w:pPr>
    </w:lvl>
    <w:lvl w:ilvl="8" w:tplc="AB2A0C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9783F"/>
    <w:multiLevelType w:val="hybridMultilevel"/>
    <w:tmpl w:val="D6FAC998"/>
    <w:lvl w:ilvl="0" w:tplc="5CA0F9D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7AE059B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29A2E4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E06C924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1228598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D0A3A3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8DE75E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D74762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766074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E4E4F29"/>
    <w:multiLevelType w:val="hybridMultilevel"/>
    <w:tmpl w:val="2ED87E9C"/>
    <w:lvl w:ilvl="0" w:tplc="A768C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D262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4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C3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46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81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C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E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A3275"/>
    <w:multiLevelType w:val="hybridMultilevel"/>
    <w:tmpl w:val="CEDA2536"/>
    <w:lvl w:ilvl="0" w:tplc="DB5A938A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</w:rPr>
    </w:lvl>
    <w:lvl w:ilvl="1" w:tplc="AB36CBD2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cs="Courier New" w:hint="default"/>
      </w:rPr>
    </w:lvl>
    <w:lvl w:ilvl="2" w:tplc="E9BC9920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EE6C29EC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C9321102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5" w:tplc="00786CCA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1BF8461E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682A9EA4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8" w:tplc="65FAC1C2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22" w15:restartNumberingAfterBreak="0">
    <w:nsid w:val="5948647A"/>
    <w:multiLevelType w:val="hybridMultilevel"/>
    <w:tmpl w:val="D692291A"/>
    <w:lvl w:ilvl="0" w:tplc="4364B6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A9E66B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2207A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1F26DF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658714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A6A87E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90EA0B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5084F3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4DE2A3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E40D70"/>
    <w:multiLevelType w:val="hybridMultilevel"/>
    <w:tmpl w:val="4D9E0D22"/>
    <w:lvl w:ilvl="0" w:tplc="564E5F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4C1FE2">
      <w:start w:val="1"/>
      <w:numFmt w:val="lowerLetter"/>
      <w:lvlText w:val="%2."/>
      <w:lvlJc w:val="left"/>
      <w:pPr>
        <w:ind w:left="1080" w:hanging="360"/>
      </w:pPr>
    </w:lvl>
    <w:lvl w:ilvl="2" w:tplc="6FD00C70">
      <w:start w:val="1"/>
      <w:numFmt w:val="lowerRoman"/>
      <w:lvlText w:val="%3."/>
      <w:lvlJc w:val="right"/>
      <w:pPr>
        <w:ind w:left="1800" w:hanging="180"/>
      </w:pPr>
    </w:lvl>
    <w:lvl w:ilvl="3" w:tplc="6B82CE08">
      <w:start w:val="1"/>
      <w:numFmt w:val="decimal"/>
      <w:lvlText w:val="%4."/>
      <w:lvlJc w:val="left"/>
      <w:pPr>
        <w:ind w:left="2520" w:hanging="360"/>
      </w:pPr>
    </w:lvl>
    <w:lvl w:ilvl="4" w:tplc="7FD0DA80">
      <w:start w:val="1"/>
      <w:numFmt w:val="lowerLetter"/>
      <w:lvlText w:val="%5."/>
      <w:lvlJc w:val="left"/>
      <w:pPr>
        <w:ind w:left="3240" w:hanging="360"/>
      </w:pPr>
    </w:lvl>
    <w:lvl w:ilvl="5" w:tplc="0D90D40C">
      <w:start w:val="1"/>
      <w:numFmt w:val="lowerRoman"/>
      <w:lvlText w:val="%6."/>
      <w:lvlJc w:val="right"/>
      <w:pPr>
        <w:ind w:left="3960" w:hanging="180"/>
      </w:pPr>
    </w:lvl>
    <w:lvl w:ilvl="6" w:tplc="91F844F4">
      <w:start w:val="1"/>
      <w:numFmt w:val="decimal"/>
      <w:lvlText w:val="%7."/>
      <w:lvlJc w:val="left"/>
      <w:pPr>
        <w:ind w:left="4680" w:hanging="360"/>
      </w:pPr>
    </w:lvl>
    <w:lvl w:ilvl="7" w:tplc="D1D2F964">
      <w:start w:val="1"/>
      <w:numFmt w:val="lowerLetter"/>
      <w:lvlText w:val="%8."/>
      <w:lvlJc w:val="left"/>
      <w:pPr>
        <w:ind w:left="5400" w:hanging="360"/>
      </w:pPr>
    </w:lvl>
    <w:lvl w:ilvl="8" w:tplc="01EAAFB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5C77E3"/>
    <w:multiLevelType w:val="hybridMultilevel"/>
    <w:tmpl w:val="3450300A"/>
    <w:lvl w:ilvl="0" w:tplc="437C7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3ACE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3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04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4B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C5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4D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40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01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36412"/>
    <w:multiLevelType w:val="hybridMultilevel"/>
    <w:tmpl w:val="B402499E"/>
    <w:lvl w:ilvl="0" w:tplc="C3E0F2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DCF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48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81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603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8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4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B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C4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B563E"/>
    <w:multiLevelType w:val="hybridMultilevel"/>
    <w:tmpl w:val="AFC25B54"/>
    <w:lvl w:ilvl="0" w:tplc="2B26C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5DC0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EA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F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B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E7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AC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42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4D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00E21"/>
    <w:multiLevelType w:val="hybridMultilevel"/>
    <w:tmpl w:val="93662192"/>
    <w:lvl w:ilvl="0" w:tplc="5EFC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F42C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4F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C5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7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C5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26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6B9B"/>
    <w:multiLevelType w:val="hybridMultilevel"/>
    <w:tmpl w:val="DCE25B32"/>
    <w:lvl w:ilvl="0" w:tplc="FC2CB3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C3898">
      <w:start w:val="1"/>
      <w:numFmt w:val="lowerLetter"/>
      <w:lvlText w:val="%2."/>
      <w:lvlJc w:val="left"/>
      <w:pPr>
        <w:ind w:left="1440" w:hanging="360"/>
      </w:pPr>
    </w:lvl>
    <w:lvl w:ilvl="2" w:tplc="6B38A8D2">
      <w:start w:val="1"/>
      <w:numFmt w:val="lowerRoman"/>
      <w:lvlText w:val="%3."/>
      <w:lvlJc w:val="right"/>
      <w:pPr>
        <w:ind w:left="2160" w:hanging="180"/>
      </w:pPr>
    </w:lvl>
    <w:lvl w:ilvl="3" w:tplc="F63AC126">
      <w:start w:val="1"/>
      <w:numFmt w:val="decimal"/>
      <w:lvlText w:val="%4."/>
      <w:lvlJc w:val="left"/>
      <w:pPr>
        <w:ind w:left="2880" w:hanging="360"/>
      </w:pPr>
    </w:lvl>
    <w:lvl w:ilvl="4" w:tplc="888E557A">
      <w:start w:val="1"/>
      <w:numFmt w:val="lowerLetter"/>
      <w:lvlText w:val="%5."/>
      <w:lvlJc w:val="left"/>
      <w:pPr>
        <w:ind w:left="3600" w:hanging="360"/>
      </w:pPr>
    </w:lvl>
    <w:lvl w:ilvl="5" w:tplc="A0B49C62">
      <w:start w:val="1"/>
      <w:numFmt w:val="lowerRoman"/>
      <w:lvlText w:val="%6."/>
      <w:lvlJc w:val="right"/>
      <w:pPr>
        <w:ind w:left="4320" w:hanging="180"/>
      </w:pPr>
    </w:lvl>
    <w:lvl w:ilvl="6" w:tplc="C8A60B92">
      <w:start w:val="1"/>
      <w:numFmt w:val="decimal"/>
      <w:lvlText w:val="%7."/>
      <w:lvlJc w:val="left"/>
      <w:pPr>
        <w:ind w:left="5040" w:hanging="360"/>
      </w:pPr>
    </w:lvl>
    <w:lvl w:ilvl="7" w:tplc="5F2A4C6C">
      <w:start w:val="1"/>
      <w:numFmt w:val="lowerLetter"/>
      <w:lvlText w:val="%8."/>
      <w:lvlJc w:val="left"/>
      <w:pPr>
        <w:ind w:left="5760" w:hanging="360"/>
      </w:pPr>
    </w:lvl>
    <w:lvl w:ilvl="8" w:tplc="439401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87047"/>
    <w:multiLevelType w:val="hybridMultilevel"/>
    <w:tmpl w:val="6A0EF6BA"/>
    <w:lvl w:ilvl="0" w:tplc="FE94231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74949C">
      <w:start w:val="1"/>
      <w:numFmt w:val="lowerLetter"/>
      <w:lvlText w:val="%2."/>
      <w:lvlJc w:val="left"/>
      <w:pPr>
        <w:ind w:left="1800" w:hanging="360"/>
      </w:pPr>
    </w:lvl>
    <w:lvl w:ilvl="2" w:tplc="B6508C0C">
      <w:start w:val="1"/>
      <w:numFmt w:val="lowerRoman"/>
      <w:lvlText w:val="%3."/>
      <w:lvlJc w:val="right"/>
      <w:pPr>
        <w:ind w:left="2520" w:hanging="180"/>
      </w:pPr>
    </w:lvl>
    <w:lvl w:ilvl="3" w:tplc="2F1822D2">
      <w:start w:val="1"/>
      <w:numFmt w:val="decimal"/>
      <w:lvlText w:val="%4."/>
      <w:lvlJc w:val="left"/>
      <w:pPr>
        <w:ind w:left="3240" w:hanging="360"/>
      </w:pPr>
    </w:lvl>
    <w:lvl w:ilvl="4" w:tplc="14207AE0">
      <w:start w:val="1"/>
      <w:numFmt w:val="lowerLetter"/>
      <w:lvlText w:val="%5."/>
      <w:lvlJc w:val="left"/>
      <w:pPr>
        <w:ind w:left="3960" w:hanging="360"/>
      </w:pPr>
    </w:lvl>
    <w:lvl w:ilvl="5" w:tplc="50E26136">
      <w:start w:val="1"/>
      <w:numFmt w:val="lowerRoman"/>
      <w:lvlText w:val="%6."/>
      <w:lvlJc w:val="right"/>
      <w:pPr>
        <w:ind w:left="4680" w:hanging="180"/>
      </w:pPr>
    </w:lvl>
    <w:lvl w:ilvl="6" w:tplc="D604138A">
      <w:start w:val="1"/>
      <w:numFmt w:val="decimal"/>
      <w:lvlText w:val="%7."/>
      <w:lvlJc w:val="left"/>
      <w:pPr>
        <w:ind w:left="5400" w:hanging="360"/>
      </w:pPr>
    </w:lvl>
    <w:lvl w:ilvl="7" w:tplc="0164B1F0">
      <w:start w:val="1"/>
      <w:numFmt w:val="lowerLetter"/>
      <w:lvlText w:val="%8."/>
      <w:lvlJc w:val="left"/>
      <w:pPr>
        <w:ind w:left="6120" w:hanging="360"/>
      </w:pPr>
    </w:lvl>
    <w:lvl w:ilvl="8" w:tplc="D92E59D2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844977"/>
    <w:multiLevelType w:val="hybridMultilevel"/>
    <w:tmpl w:val="1B70027E"/>
    <w:lvl w:ilvl="0" w:tplc="D996D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CEAF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8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82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85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4A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8D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015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E8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977F8"/>
    <w:multiLevelType w:val="hybridMultilevel"/>
    <w:tmpl w:val="777E8552"/>
    <w:lvl w:ilvl="0" w:tplc="09CC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C0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C2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61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69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8A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6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6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51ECF"/>
    <w:multiLevelType w:val="hybridMultilevel"/>
    <w:tmpl w:val="25B4E4FA"/>
    <w:lvl w:ilvl="0" w:tplc="CE80A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698D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E3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A0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65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E9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6D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84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C8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D72F6"/>
    <w:multiLevelType w:val="multilevel"/>
    <w:tmpl w:val="86EEB8C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BBD6254"/>
    <w:multiLevelType w:val="hybridMultilevel"/>
    <w:tmpl w:val="DDFA8260"/>
    <w:lvl w:ilvl="0" w:tplc="297E179A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E570AF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FA06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996BE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B5D8B71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8C04EFD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B7A761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8B0E0D86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C238C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C7318BD"/>
    <w:multiLevelType w:val="hybridMultilevel"/>
    <w:tmpl w:val="6FD8442C"/>
    <w:lvl w:ilvl="0" w:tplc="CA2801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2BE1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AD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0E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C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CA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D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AA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81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17"/>
  </w:num>
  <w:num w:numId="5">
    <w:abstractNumId w:val="34"/>
  </w:num>
  <w:num w:numId="6">
    <w:abstractNumId w:val="23"/>
  </w:num>
  <w:num w:numId="7">
    <w:abstractNumId w:val="14"/>
  </w:num>
  <w:num w:numId="8">
    <w:abstractNumId w:val="28"/>
  </w:num>
  <w:num w:numId="9">
    <w:abstractNumId w:val="2"/>
  </w:num>
  <w:num w:numId="10">
    <w:abstractNumId w:val="24"/>
  </w:num>
  <w:num w:numId="11">
    <w:abstractNumId w:val="0"/>
  </w:num>
  <w:num w:numId="12">
    <w:abstractNumId w:val="15"/>
  </w:num>
  <w:num w:numId="13">
    <w:abstractNumId w:val="19"/>
  </w:num>
  <w:num w:numId="14">
    <w:abstractNumId w:val="9"/>
  </w:num>
  <w:num w:numId="15">
    <w:abstractNumId w:val="7"/>
  </w:num>
  <w:num w:numId="16">
    <w:abstractNumId w:val="12"/>
  </w:num>
  <w:num w:numId="17">
    <w:abstractNumId w:val="10"/>
  </w:num>
  <w:num w:numId="18">
    <w:abstractNumId w:val="13"/>
  </w:num>
  <w:num w:numId="19">
    <w:abstractNumId w:val="18"/>
  </w:num>
  <w:num w:numId="20">
    <w:abstractNumId w:val="29"/>
  </w:num>
  <w:num w:numId="21">
    <w:abstractNumId w:val="31"/>
  </w:num>
  <w:num w:numId="22">
    <w:abstractNumId w:val="3"/>
  </w:num>
  <w:num w:numId="23">
    <w:abstractNumId w:val="5"/>
  </w:num>
  <w:num w:numId="24">
    <w:abstractNumId w:val="20"/>
  </w:num>
  <w:num w:numId="25">
    <w:abstractNumId w:val="1"/>
  </w:num>
  <w:num w:numId="26">
    <w:abstractNumId w:val="11"/>
  </w:num>
  <w:num w:numId="27">
    <w:abstractNumId w:val="35"/>
  </w:num>
  <w:num w:numId="28">
    <w:abstractNumId w:val="25"/>
  </w:num>
  <w:num w:numId="29">
    <w:abstractNumId w:val="27"/>
  </w:num>
  <w:num w:numId="30">
    <w:abstractNumId w:val="26"/>
  </w:num>
  <w:num w:numId="31">
    <w:abstractNumId w:val="32"/>
  </w:num>
  <w:num w:numId="32">
    <w:abstractNumId w:val="33"/>
  </w:num>
  <w:num w:numId="33">
    <w:abstractNumId w:val="30"/>
  </w:num>
  <w:num w:numId="34">
    <w:abstractNumId w:val="22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6"/>
    <w:rsid w:val="000B6AAE"/>
    <w:rsid w:val="00146ED1"/>
    <w:rsid w:val="001813C8"/>
    <w:rsid w:val="00263D20"/>
    <w:rsid w:val="00463B05"/>
    <w:rsid w:val="004B044B"/>
    <w:rsid w:val="004D2804"/>
    <w:rsid w:val="004E702D"/>
    <w:rsid w:val="006472BE"/>
    <w:rsid w:val="0070356E"/>
    <w:rsid w:val="0077141D"/>
    <w:rsid w:val="007A174F"/>
    <w:rsid w:val="007D4B1C"/>
    <w:rsid w:val="008E7332"/>
    <w:rsid w:val="009903D5"/>
    <w:rsid w:val="00A36D89"/>
    <w:rsid w:val="00BC0CAC"/>
    <w:rsid w:val="00BE77FE"/>
    <w:rsid w:val="00CE1847"/>
    <w:rsid w:val="00CF3E5A"/>
    <w:rsid w:val="00E31346"/>
    <w:rsid w:val="00F21376"/>
    <w:rsid w:val="00FD4D5F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CB2FC-64A1-443D-B2F6-3BE0B420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szCs w:val="24"/>
    </w:rPr>
  </w:style>
  <w:style w:type="paragraph" w:styleId="10">
    <w:name w:val="heading 1"/>
    <w:basedOn w:val="a"/>
    <w:next w:val="a"/>
    <w:link w:val="11"/>
    <w:qFormat/>
    <w:pPr>
      <w:keepNext/>
      <w:pBdr>
        <w:bottom w:val="single" w:sz="18" w:space="1" w:color="999999"/>
      </w:pBdr>
      <w:tabs>
        <w:tab w:val="left" w:pos="851"/>
      </w:tabs>
      <w:spacing w:before="240" w:after="120"/>
      <w:ind w:left="851" w:hanging="851"/>
      <w:outlineLvl w:val="0"/>
    </w:pPr>
    <w:rPr>
      <w:rFonts w:ascii="Tahoma" w:hAnsi="Tahoma"/>
      <w:b/>
      <w:cap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Pr>
      <w:sz w:val="24"/>
      <w:szCs w:val="24"/>
      <w:lang w:val="ru-RU" w:eastAsia="ru-RU" w:bidi="ar-SA"/>
    </w:rPr>
  </w:style>
  <w:style w:type="character" w:styleId="af4">
    <w:name w:val="page number"/>
    <w:basedOn w:val="a0"/>
  </w:style>
  <w:style w:type="character" w:customStyle="1" w:styleId="11">
    <w:name w:val="Заголовок 1 Знак"/>
    <w:basedOn w:val="a0"/>
    <w:link w:val="10"/>
    <w:rPr>
      <w:rFonts w:ascii="Tahoma" w:hAnsi="Tahoma"/>
      <w:b/>
      <w:caps/>
      <w:sz w:val="22"/>
      <w:szCs w:val="24"/>
      <w:lang w:val="ru-RU" w:eastAsia="ru-RU" w:bidi="ar-SA"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styleId="af7">
    <w:name w:val="footnote reference"/>
    <w:basedOn w:val="a0"/>
    <w:semiHidden/>
    <w:rPr>
      <w:vertAlign w:val="superscript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Arial" w:hAnsi="Arial"/>
      <w:sz w:val="28"/>
      <w:szCs w:val="24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Текст сноски Знак"/>
    <w:basedOn w:val="a0"/>
    <w:link w:val="af5"/>
    <w:semiHidden/>
    <w:rPr>
      <w:rFonts w:ascii="Arial" w:hAnsi="Arial"/>
    </w:rPr>
  </w:style>
  <w:style w:type="paragraph" w:styleId="a6">
    <w:name w:val="Subtitle"/>
    <w:basedOn w:val="a"/>
    <w:link w:val="a5"/>
    <w:qFormat/>
    <w:pPr>
      <w:jc w:val="center"/>
    </w:pPr>
    <w:rPr>
      <w:rFonts w:ascii="Tahoma" w:hAnsi="Tahoma" w:cs="Tahoma"/>
      <w:b/>
      <w:bCs/>
      <w:color w:val="333333"/>
      <w:sz w:val="32"/>
    </w:rPr>
  </w:style>
  <w:style w:type="character" w:customStyle="1" w:styleId="s1">
    <w:name w:val="s1"/>
    <w:rPr>
      <w:rFonts w:ascii="Times New Roman" w:hAnsi="Times New Roman" w:cs="Times New Roman"/>
      <w:b/>
      <w:bCs/>
      <w:i w:val="0"/>
      <w:iCs w:val="0"/>
      <w:strike w:val="0"/>
      <w:color w:val="000000"/>
      <w:sz w:val="24"/>
      <w:szCs w:val="24"/>
      <w:u w:val="none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c">
    <w:name w:val="Абзац"/>
    <w:basedOn w:val="a"/>
    <w:pPr>
      <w:tabs>
        <w:tab w:val="left" w:pos="851"/>
      </w:tabs>
      <w:spacing w:before="80"/>
      <w:ind w:left="851" w:hanging="851"/>
      <w:jc w:val="both"/>
    </w:pPr>
    <w:rPr>
      <w:sz w:val="22"/>
      <w:lang w:val="en-US"/>
    </w:rPr>
  </w:style>
  <w:style w:type="paragraph" w:customStyle="1" w:styleId="1">
    <w:name w:val="Список1"/>
    <w:basedOn w:val="afc"/>
    <w:pPr>
      <w:numPr>
        <w:numId w:val="11"/>
      </w:numPr>
      <w:tabs>
        <w:tab w:val="clear" w:pos="1571"/>
        <w:tab w:val="num" w:pos="1134"/>
      </w:tabs>
      <w:ind w:left="1134" w:hanging="283"/>
    </w:pPr>
  </w:style>
  <w:style w:type="paragraph" w:customStyle="1" w:styleId="afd">
    <w:name w:val="Приложение"/>
    <w:basedOn w:val="afc"/>
    <w:pPr>
      <w:jc w:val="right"/>
    </w:pPr>
  </w:style>
  <w:style w:type="paragraph" w:customStyle="1" w:styleId="afe">
    <w:name w:val="Словарь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25">
    <w:name w:val="Таблица2"/>
    <w:pPr>
      <w:widowControl w:val="0"/>
      <w:jc w:val="center"/>
    </w:pPr>
    <w:rPr>
      <w:rFonts w:ascii="Arial" w:hAnsi="Arial"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Без интервала Знак"/>
    <w:basedOn w:val="a0"/>
    <w:link w:val="af9"/>
    <w:uiPriority w:val="1"/>
    <w:rPr>
      <w:rFonts w:ascii="Calibri" w:eastAsia="Calibri" w:hAnsi="Calibri"/>
      <w:sz w:val="22"/>
      <w:szCs w:val="22"/>
      <w:lang w:eastAsia="en-US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ff1">
    <w:name w:val="Plain Text"/>
    <w:basedOn w:val="a"/>
    <w:link w:val="aff2"/>
    <w:rPr>
      <w:rFonts w:ascii="Courier New" w:hAnsi="Courier New"/>
      <w:szCs w:val="20"/>
      <w:lang w:eastAsia="en-US"/>
    </w:rPr>
  </w:style>
  <w:style w:type="character" w:customStyle="1" w:styleId="aff2">
    <w:name w:val="Текст Знак"/>
    <w:basedOn w:val="a0"/>
    <w:link w:val="aff1"/>
    <w:rPr>
      <w:rFonts w:ascii="Courier New" w:hAnsi="Courier New"/>
      <w:sz w:val="28"/>
      <w:lang w:eastAsia="en-US"/>
    </w:rPr>
  </w:style>
  <w:style w:type="character" w:styleId="aff3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E4F6-AF36-4F0F-A01F-60FC1A20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2024-04-04T02:52:00Z</dcterms:created>
  <dcterms:modified xsi:type="dcterms:W3CDTF">2024-04-04T02:52:00Z</dcterms:modified>
</cp:coreProperties>
</file>